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E454A" w14:textId="77777777" w:rsidR="001C2F12" w:rsidRPr="004D5D10" w:rsidRDefault="001C2F12" w:rsidP="006C7670">
      <w:pPr>
        <w:pStyle w:val="a3"/>
        <w:tabs>
          <w:tab w:val="left" w:pos="567"/>
        </w:tabs>
        <w:spacing w:before="0" w:after="0"/>
        <w:jc w:val="center"/>
        <w:divId w:val="1200778538"/>
        <w:rPr>
          <w:rFonts w:cs="Tahoma"/>
          <w:b/>
          <w:bCs/>
        </w:rPr>
      </w:pPr>
      <w:bookmarkStart w:id="0" w:name="_Hlk139105737"/>
      <w:r w:rsidRPr="004D5D10">
        <w:rPr>
          <w:rFonts w:cs="Tahoma"/>
          <w:b/>
          <w:bCs/>
        </w:rPr>
        <w:t>Публичная оферта (предложение)</w:t>
      </w:r>
    </w:p>
    <w:p w14:paraId="6A1CC067" w14:textId="58A4FBA7" w:rsidR="00DE0DF9" w:rsidRPr="004D5D10" w:rsidRDefault="001C2F12" w:rsidP="006C7670">
      <w:pPr>
        <w:pStyle w:val="a3"/>
        <w:tabs>
          <w:tab w:val="left" w:pos="567"/>
        </w:tabs>
        <w:spacing w:before="0" w:after="0"/>
        <w:jc w:val="center"/>
        <w:divId w:val="1200778538"/>
        <w:rPr>
          <w:rFonts w:cs="Tahoma"/>
          <w:b/>
        </w:rPr>
      </w:pPr>
      <w:r w:rsidRPr="004D5D10">
        <w:rPr>
          <w:rFonts w:cs="Tahoma"/>
          <w:b/>
          <w:bCs/>
        </w:rPr>
        <w:t xml:space="preserve"> </w:t>
      </w:r>
      <w:r w:rsidR="00D029F6" w:rsidRPr="004D5D10">
        <w:rPr>
          <w:rFonts w:cs="Tahoma"/>
          <w:b/>
          <w:bCs/>
        </w:rPr>
        <w:t xml:space="preserve">об оказании услуг </w:t>
      </w:r>
      <w:r w:rsidR="00973469" w:rsidRPr="004D5D10">
        <w:rPr>
          <w:rFonts w:cs="Tahoma"/>
          <w:b/>
          <w:bCs/>
        </w:rPr>
        <w:t>пользования виртуальной инфраструктурой</w:t>
      </w:r>
      <w:bookmarkEnd w:id="0"/>
      <w:r w:rsidR="00F26192" w:rsidRPr="004D5D10">
        <w:rPr>
          <w:rFonts w:cs="Tahoma"/>
          <w:b/>
          <w:bCs/>
        </w:rPr>
        <w:t xml:space="preserve"> </w:t>
      </w:r>
    </w:p>
    <w:p w14:paraId="6C0E1EE9" w14:textId="77777777" w:rsidR="00DE0DF9" w:rsidRPr="004D5D10" w:rsidRDefault="00DE0DF9" w:rsidP="006C7670">
      <w:pPr>
        <w:pStyle w:val="a6"/>
        <w:jc w:val="center"/>
        <w:divId w:val="1200778538"/>
        <w:rPr>
          <w:rFonts w:eastAsia="Times New Roman"/>
        </w:rPr>
      </w:pPr>
    </w:p>
    <w:p w14:paraId="609FD6FB" w14:textId="53D2986D" w:rsidR="00964974" w:rsidRPr="004D5D10" w:rsidRDefault="002B2E37" w:rsidP="006C7670">
      <w:pPr>
        <w:pStyle w:val="a3"/>
        <w:spacing w:before="0" w:after="0"/>
        <w:divId w:val="1200778538"/>
        <w:rPr>
          <w:rStyle w:val="userinput1"/>
          <w:b/>
          <w:bCs/>
          <w:color w:val="auto"/>
        </w:rPr>
      </w:pPr>
      <w:proofErr w:type="spellStart"/>
      <w:r w:rsidRPr="004D5D10">
        <w:rPr>
          <w:rStyle w:val="userinput1"/>
          <w:b/>
          <w:bCs/>
          <w:color w:val="auto"/>
        </w:rPr>
        <w:t>г.Алматы</w:t>
      </w:r>
      <w:proofErr w:type="spellEnd"/>
      <w:r w:rsidRPr="004D5D10">
        <w:rPr>
          <w:rStyle w:val="userinput1"/>
          <w:b/>
          <w:bCs/>
          <w:color w:val="auto"/>
        </w:rPr>
        <w:t xml:space="preserve">                                                                                                          </w:t>
      </w:r>
    </w:p>
    <w:p w14:paraId="7E1D5004" w14:textId="77777777" w:rsidR="007C5180" w:rsidRPr="004D5D10" w:rsidRDefault="007C5180" w:rsidP="006C7670">
      <w:pPr>
        <w:pStyle w:val="a3"/>
        <w:spacing w:before="0" w:after="0"/>
        <w:divId w:val="1200778538"/>
        <w:rPr>
          <w:rStyle w:val="userinput1"/>
          <w:b/>
          <w:bCs/>
          <w:color w:val="auto"/>
        </w:rPr>
      </w:pPr>
    </w:p>
    <w:p w14:paraId="2B950F5B" w14:textId="156BB84A" w:rsidR="00FF3AF6" w:rsidRPr="004D5D10" w:rsidRDefault="000E501F" w:rsidP="00D457A3">
      <w:pPr>
        <w:pStyle w:val="a3"/>
        <w:spacing w:before="0" w:after="0"/>
        <w:divId w:val="1200778538"/>
        <w:rPr>
          <w:rFonts w:cs="Tahoma"/>
        </w:rPr>
      </w:pPr>
      <w:r w:rsidRPr="004D5D10">
        <w:rPr>
          <w:rFonts w:cs="Tahoma"/>
        </w:rPr>
        <w:t>Настоящее предложение</w:t>
      </w:r>
      <w:r w:rsidRPr="004D5D10">
        <w:rPr>
          <w:rFonts w:cs="Tahoma"/>
          <w:b/>
          <w:bCs/>
        </w:rPr>
        <w:t xml:space="preserve"> </w:t>
      </w:r>
      <w:r w:rsidR="009007AA" w:rsidRPr="004D5D10">
        <w:rPr>
          <w:rFonts w:cs="Tahoma"/>
          <w:b/>
          <w:bCs/>
        </w:rPr>
        <w:t>Товариществ</w:t>
      </w:r>
      <w:r w:rsidR="00B47EFA" w:rsidRPr="004D5D10">
        <w:rPr>
          <w:rFonts w:cs="Tahoma"/>
          <w:b/>
          <w:bCs/>
        </w:rPr>
        <w:t>а</w:t>
      </w:r>
      <w:r w:rsidR="009007AA" w:rsidRPr="004D5D10">
        <w:rPr>
          <w:rFonts w:cs="Tahoma"/>
          <w:b/>
          <w:bCs/>
        </w:rPr>
        <w:t xml:space="preserve"> с ограниченной ответственностью «</w:t>
      </w:r>
      <w:proofErr w:type="spellStart"/>
      <w:r w:rsidR="009007AA" w:rsidRPr="004D5D10">
        <w:rPr>
          <w:rFonts w:cs="Tahoma"/>
          <w:b/>
          <w:bCs/>
        </w:rPr>
        <w:t>CloudTek</w:t>
      </w:r>
      <w:proofErr w:type="spellEnd"/>
      <w:r w:rsidR="009007AA" w:rsidRPr="004D5D10">
        <w:rPr>
          <w:rFonts w:cs="Tahoma"/>
          <w:b/>
          <w:bCs/>
        </w:rPr>
        <w:t>»</w:t>
      </w:r>
      <w:r w:rsidR="00B47EFA" w:rsidRPr="004D5D10">
        <w:rPr>
          <w:rFonts w:cs="Tahoma"/>
          <w:b/>
          <w:bCs/>
        </w:rPr>
        <w:t xml:space="preserve">, </w:t>
      </w:r>
      <w:r w:rsidR="009007AA" w:rsidRPr="004D5D10">
        <w:rPr>
          <w:rFonts w:cs="Tahoma"/>
          <w:b/>
          <w:bCs/>
        </w:rPr>
        <w:t>БИН 220840041348</w:t>
      </w:r>
      <w:r w:rsidR="009007AA" w:rsidRPr="004D5D10">
        <w:rPr>
          <w:rFonts w:cs="Tahoma"/>
        </w:rPr>
        <w:t xml:space="preserve"> </w:t>
      </w:r>
      <w:r w:rsidR="00B47EFA" w:rsidRPr="004D5D10">
        <w:rPr>
          <w:rFonts w:cs="Tahoma"/>
        </w:rPr>
        <w:t>(далее -</w:t>
      </w:r>
      <w:r w:rsidR="009007AA" w:rsidRPr="004D5D10">
        <w:rPr>
          <w:rFonts w:cs="Tahoma"/>
        </w:rPr>
        <w:t xml:space="preserve"> «</w:t>
      </w:r>
      <w:r w:rsidR="00810480" w:rsidRPr="004D5D10">
        <w:rPr>
          <w:rFonts w:cs="Tahoma"/>
        </w:rPr>
        <w:t>Исполнитель</w:t>
      </w:r>
      <w:r w:rsidR="009007AA" w:rsidRPr="004D5D10">
        <w:rPr>
          <w:rFonts w:cs="Tahoma"/>
        </w:rPr>
        <w:t>»</w:t>
      </w:r>
      <w:r w:rsidR="00B47EFA" w:rsidRPr="004D5D10">
        <w:rPr>
          <w:rFonts w:cs="Tahoma"/>
        </w:rPr>
        <w:t>)</w:t>
      </w:r>
      <w:r w:rsidR="009007AA" w:rsidRPr="004D5D10">
        <w:rPr>
          <w:rFonts w:cs="Tahoma"/>
        </w:rPr>
        <w:t xml:space="preserve">,  в  лице  </w:t>
      </w:r>
      <w:r w:rsidR="00182B4E">
        <w:rPr>
          <w:rFonts w:cs="Tahoma"/>
        </w:rPr>
        <w:t>Генерального д</w:t>
      </w:r>
      <w:r w:rsidR="003A53C8" w:rsidRPr="004D5D10">
        <w:rPr>
          <w:rFonts w:cs="Tahoma"/>
        </w:rPr>
        <w:t xml:space="preserve">иректора </w:t>
      </w:r>
      <w:proofErr w:type="spellStart"/>
      <w:r w:rsidR="003A53C8" w:rsidRPr="004D5D10">
        <w:rPr>
          <w:rFonts w:cs="Tahoma"/>
        </w:rPr>
        <w:t>Кенебаева</w:t>
      </w:r>
      <w:proofErr w:type="spellEnd"/>
      <w:r w:rsidR="003A53C8" w:rsidRPr="004D5D10">
        <w:rPr>
          <w:rFonts w:cs="Tahoma"/>
        </w:rPr>
        <w:t xml:space="preserve"> Мурата </w:t>
      </w:r>
      <w:proofErr w:type="spellStart"/>
      <w:r w:rsidR="003A53C8" w:rsidRPr="004D5D10">
        <w:rPr>
          <w:rFonts w:cs="Tahoma"/>
        </w:rPr>
        <w:t>Карибайевича</w:t>
      </w:r>
      <w:proofErr w:type="spellEnd"/>
      <w:r w:rsidR="009007AA" w:rsidRPr="004D5D10">
        <w:rPr>
          <w:rFonts w:cs="Tahoma"/>
        </w:rPr>
        <w:t>,  действующего  на основании Устава</w:t>
      </w:r>
      <w:r w:rsidR="00FF3AF6" w:rsidRPr="004D5D10">
        <w:rPr>
          <w:rFonts w:cs="Tahoma"/>
        </w:rPr>
        <w:t>,</w:t>
      </w:r>
      <w:r w:rsidR="009007AA" w:rsidRPr="004D5D10">
        <w:rPr>
          <w:rFonts w:cs="Tahoma"/>
        </w:rPr>
        <w:t xml:space="preserve"> </w:t>
      </w:r>
      <w:r w:rsidR="00794209" w:rsidRPr="004D5D10">
        <w:rPr>
          <w:rFonts w:cs="Tahoma"/>
        </w:rPr>
        <w:t>является  Публичной офертой, по которой Исполнитель делает предложение заключить Договор об оказании услуг пользования виртуальной инфраструктурой (далее – Договор</w:t>
      </w:r>
      <w:r w:rsidR="00A622D6">
        <w:rPr>
          <w:rFonts w:cs="Tahoma"/>
        </w:rPr>
        <w:t>, Договор-Оферта</w:t>
      </w:r>
      <w:r w:rsidR="00794209" w:rsidRPr="004D5D10">
        <w:rPr>
          <w:rFonts w:cs="Tahoma"/>
        </w:rPr>
        <w:t>), на указанных в предложении условиях с любым, кто отзовется</w:t>
      </w:r>
      <w:r w:rsidR="00FA3BD7" w:rsidRPr="004D5D10">
        <w:rPr>
          <w:rFonts w:cs="Tahoma"/>
        </w:rPr>
        <w:t>.</w:t>
      </w:r>
      <w:r w:rsidR="00256472" w:rsidRPr="004D5D10">
        <w:rPr>
          <w:rFonts w:cs="Tahoma"/>
        </w:rPr>
        <w:t xml:space="preserve"> </w:t>
      </w:r>
      <w:r w:rsidR="00FF3AF6" w:rsidRPr="004D5D10">
        <w:rPr>
          <w:rFonts w:cs="Tahoma"/>
        </w:rPr>
        <w:t>Данное предложение содержит все существенные условия, т.е. условия, которые признаны существенными законодательством Республики Казахстан или необходимы для оказания сервиса виртуальной инфраструктуры (далее – Сервис), а также те условия, относительно которых по заявлению Исполнителя должно быть достигнуто соглашение.</w:t>
      </w:r>
    </w:p>
    <w:p w14:paraId="6E603AD3" w14:textId="77777777" w:rsidR="008E09D5" w:rsidRPr="004D5D10" w:rsidRDefault="008E09D5" w:rsidP="006C7670">
      <w:pPr>
        <w:jc w:val="both"/>
        <w:divId w:val="1200778538"/>
        <w:rPr>
          <w:rFonts w:eastAsia="Times New Roman"/>
          <w:b/>
          <w:bCs/>
          <w:lang w:val="ru-KZ" w:eastAsia="ru-KZ"/>
        </w:rPr>
      </w:pPr>
    </w:p>
    <w:p w14:paraId="7885681D" w14:textId="718AA170" w:rsidR="001966BA" w:rsidRPr="004D5D10" w:rsidRDefault="001966BA" w:rsidP="006C7670">
      <w:pPr>
        <w:jc w:val="both"/>
        <w:divId w:val="1200778538"/>
        <w:rPr>
          <w:rFonts w:eastAsia="Times New Roman"/>
          <w:lang w:val="ru-KZ" w:eastAsia="ru-KZ"/>
        </w:rPr>
      </w:pPr>
      <w:r w:rsidRPr="004D5D10">
        <w:rPr>
          <w:rFonts w:eastAsia="Times New Roman"/>
          <w:b/>
          <w:bCs/>
          <w:lang w:val="ru-KZ" w:eastAsia="ru-KZ"/>
        </w:rPr>
        <w:t>1.</w:t>
      </w:r>
      <w:r w:rsidRPr="004D5D10">
        <w:rPr>
          <w:rFonts w:eastAsia="Times New Roman"/>
          <w:lang w:val="ru-KZ" w:eastAsia="ru-KZ"/>
        </w:rPr>
        <w:t xml:space="preserve"> </w:t>
      </w:r>
      <w:r w:rsidRPr="004D5D10">
        <w:rPr>
          <w:rFonts w:eastAsia="Times New Roman"/>
          <w:b/>
          <w:bCs/>
          <w:lang w:val="ru-KZ" w:eastAsia="ru-KZ"/>
        </w:rPr>
        <w:t>ПОНЯТИЯ И ТЕРМИНЫ, ИСПОЛЬЗУЕМЫЕ В НАСТОЯЩЕЙ ПУБЛИЧНОЙ ОФЕРТЕ</w:t>
      </w:r>
    </w:p>
    <w:p w14:paraId="3C0FBDAE" w14:textId="0047CD3D" w:rsidR="0081697D" w:rsidRPr="004D5D10" w:rsidRDefault="0081697D" w:rsidP="00D457A3">
      <w:pPr>
        <w:jc w:val="both"/>
        <w:divId w:val="1200778538"/>
        <w:rPr>
          <w:rFonts w:eastAsia="Times New Roman"/>
          <w:lang w:val="ru-KZ" w:eastAsia="ru-KZ"/>
        </w:rPr>
      </w:pPr>
      <w:r w:rsidRPr="004D5D10">
        <w:rPr>
          <w:rFonts w:eastAsia="Times New Roman"/>
          <w:b/>
          <w:bCs/>
          <w:i/>
          <w:iCs/>
          <w:lang w:val="ru-KZ" w:eastAsia="ru-KZ"/>
        </w:rPr>
        <w:t>Договор - Оферта</w:t>
      </w:r>
      <w:r w:rsidRPr="004D5D10">
        <w:rPr>
          <w:rFonts w:eastAsia="Times New Roman"/>
          <w:lang w:val="ru-KZ" w:eastAsia="ru-KZ"/>
        </w:rPr>
        <w:t> - настоящее предложение, которое делает Исполнитель любому, кто отзовется, и которое содержит все существенные условия.  Данное предложение содержит все условия, которые признаны существенными законодательством или необходимы для оказания Услуг, а также те условия, относительно которых по заявлению Исполнителя должно быть достигнуто соглашение;</w:t>
      </w:r>
    </w:p>
    <w:p w14:paraId="372FAF37" w14:textId="68C1B062" w:rsidR="008B315E" w:rsidRPr="004D5D10" w:rsidRDefault="008B315E" w:rsidP="00D457A3">
      <w:pPr>
        <w:pStyle w:val="a3"/>
        <w:tabs>
          <w:tab w:val="left" w:pos="567"/>
        </w:tabs>
        <w:spacing w:before="0" w:after="0"/>
        <w:divId w:val="1200778538"/>
        <w:rPr>
          <w:rFonts w:eastAsia="Times New Roman"/>
          <w:lang w:eastAsia="ru-KZ"/>
        </w:rPr>
      </w:pPr>
      <w:r w:rsidRPr="004D5D10">
        <w:rPr>
          <w:rFonts w:eastAsia="Times New Roman"/>
          <w:b/>
          <w:bCs/>
          <w:i/>
          <w:iCs/>
          <w:lang w:val="ru-KZ" w:eastAsia="ru-KZ"/>
        </w:rPr>
        <w:t>Акцепт</w:t>
      </w:r>
      <w:r w:rsidRPr="004D5D10">
        <w:rPr>
          <w:rFonts w:eastAsia="Times New Roman"/>
          <w:b/>
          <w:bCs/>
          <w:i/>
          <w:iCs/>
          <w:lang w:eastAsia="ru-KZ"/>
        </w:rPr>
        <w:t xml:space="preserve"> </w:t>
      </w:r>
      <w:r w:rsidRPr="004D5D10">
        <w:rPr>
          <w:rFonts w:eastAsia="Times New Roman"/>
          <w:b/>
          <w:bCs/>
          <w:i/>
          <w:iCs/>
          <w:lang w:val="ru-KZ" w:eastAsia="ru-KZ"/>
        </w:rPr>
        <w:t>–</w:t>
      </w:r>
      <w:r w:rsidRPr="004D5D10">
        <w:rPr>
          <w:rFonts w:eastAsia="Times New Roman"/>
          <w:b/>
          <w:bCs/>
          <w:i/>
          <w:iCs/>
          <w:lang w:eastAsia="ru-KZ"/>
        </w:rPr>
        <w:t xml:space="preserve"> </w:t>
      </w:r>
      <w:r w:rsidR="005E638F" w:rsidRPr="004D5D10">
        <w:rPr>
          <w:rFonts w:eastAsia="Times New Roman"/>
          <w:lang w:val="ru-KZ" w:eastAsia="ru-KZ"/>
        </w:rPr>
        <w:t>полное и безоговорочное принятие оферты путем осуществления Заказчиком действий, предусмотренных настоящей офертой.</w:t>
      </w:r>
      <w:r w:rsidRPr="004D5D10">
        <w:rPr>
          <w:rFonts w:eastAsia="Times New Roman"/>
          <w:lang w:val="ru-KZ" w:eastAsia="ru-KZ"/>
        </w:rPr>
        <w:t xml:space="preserve"> Акцепт Оферты влечет за собой заключение Договора между </w:t>
      </w:r>
      <w:r w:rsidR="003943B6" w:rsidRPr="004D5D10">
        <w:rPr>
          <w:rFonts w:eastAsia="Times New Roman"/>
          <w:lang w:eastAsia="ru-KZ"/>
        </w:rPr>
        <w:t>Исполнителем</w:t>
      </w:r>
      <w:r w:rsidRPr="004D5D10">
        <w:rPr>
          <w:rFonts w:eastAsia="Times New Roman"/>
          <w:lang w:val="ru-KZ" w:eastAsia="ru-KZ"/>
        </w:rPr>
        <w:t xml:space="preserve"> и </w:t>
      </w:r>
      <w:r w:rsidR="003943B6" w:rsidRPr="004D5D10">
        <w:rPr>
          <w:rFonts w:eastAsia="Times New Roman"/>
          <w:lang w:eastAsia="ru-KZ"/>
        </w:rPr>
        <w:t>Заказчиком</w:t>
      </w:r>
      <w:r w:rsidRPr="004D5D10">
        <w:rPr>
          <w:rFonts w:eastAsia="Times New Roman"/>
          <w:lang w:val="ru-KZ" w:eastAsia="ru-KZ"/>
        </w:rPr>
        <w:t xml:space="preserve">. Совершая действия по Акцепту настоящей Оферты, </w:t>
      </w:r>
      <w:r w:rsidR="003943B6" w:rsidRPr="004D5D10">
        <w:rPr>
          <w:rFonts w:eastAsia="Times New Roman"/>
          <w:lang w:eastAsia="ru-KZ"/>
        </w:rPr>
        <w:t xml:space="preserve">Заказчик </w:t>
      </w:r>
      <w:r w:rsidRPr="004D5D10">
        <w:rPr>
          <w:rFonts w:eastAsia="Times New Roman"/>
          <w:lang w:val="ru-KZ" w:eastAsia="ru-KZ"/>
        </w:rPr>
        <w:t xml:space="preserve">подтверждает свою  правоспособность  и  дееспособность,  отсутствие  каких-либо  ограничений,  в  том  числе, определенные действующим законодательством на заключение настоящего Договора, а также свое законное право вступать в договорные отношения с </w:t>
      </w:r>
      <w:r w:rsidR="003943B6" w:rsidRPr="004D5D10">
        <w:rPr>
          <w:rFonts w:eastAsia="Times New Roman"/>
          <w:lang w:eastAsia="ru-KZ"/>
        </w:rPr>
        <w:t>Исполнителем</w:t>
      </w:r>
      <w:r w:rsidRPr="004D5D10">
        <w:rPr>
          <w:rFonts w:eastAsia="Times New Roman"/>
          <w:lang w:eastAsia="ru-KZ"/>
        </w:rPr>
        <w:t>;</w:t>
      </w:r>
    </w:p>
    <w:p w14:paraId="5C0EAD07" w14:textId="04195B54" w:rsidR="00E1246D" w:rsidRPr="004D5D10" w:rsidRDefault="008B315E" w:rsidP="00D457A3">
      <w:pPr>
        <w:pStyle w:val="a3"/>
        <w:tabs>
          <w:tab w:val="left" w:pos="567"/>
        </w:tabs>
        <w:spacing w:before="0" w:after="0"/>
        <w:divId w:val="1200778538"/>
        <w:rPr>
          <w:rFonts w:cs="Tahoma"/>
          <w:iCs/>
          <w:lang w:val="ru-KZ"/>
        </w:rPr>
      </w:pPr>
      <w:r w:rsidRPr="004D5D10">
        <w:rPr>
          <w:rFonts w:cs="Tahoma"/>
          <w:b/>
          <w:bCs/>
          <w:i/>
        </w:rPr>
        <w:t>Заказчик</w:t>
      </w:r>
      <w:r w:rsidR="00E1246D" w:rsidRPr="004D5D10">
        <w:rPr>
          <w:rFonts w:cs="Tahoma"/>
          <w:b/>
          <w:bCs/>
          <w:i/>
          <w:lang w:val="ru-KZ"/>
        </w:rPr>
        <w:t xml:space="preserve"> — </w:t>
      </w:r>
      <w:r w:rsidR="00E1246D" w:rsidRPr="004D5D10">
        <w:rPr>
          <w:rFonts w:cs="Tahoma"/>
          <w:iCs/>
          <w:lang w:val="ru-KZ"/>
        </w:rPr>
        <w:t>лицо</w:t>
      </w:r>
      <w:r w:rsidR="00E72264" w:rsidRPr="004D5D10">
        <w:rPr>
          <w:rFonts w:cs="Tahoma"/>
          <w:iCs/>
        </w:rPr>
        <w:t>,</w:t>
      </w:r>
      <w:r w:rsidR="00E1246D" w:rsidRPr="004D5D10">
        <w:rPr>
          <w:rFonts w:cs="Tahoma"/>
          <w:iCs/>
          <w:lang w:val="ru-KZ"/>
        </w:rPr>
        <w:t xml:space="preserve"> осуществившее Акцепт Договора - Оферты Исполнителя;</w:t>
      </w:r>
    </w:p>
    <w:p w14:paraId="4CF6979C" w14:textId="4AB0805F" w:rsidR="00060C63" w:rsidRPr="004D5D10" w:rsidRDefault="00060C63" w:rsidP="00D457A3">
      <w:pPr>
        <w:pStyle w:val="a3"/>
        <w:tabs>
          <w:tab w:val="left" w:pos="567"/>
        </w:tabs>
        <w:spacing w:before="0" w:after="0"/>
        <w:divId w:val="1200778538"/>
        <w:rPr>
          <w:rFonts w:cs="Tahoma"/>
          <w:iCs/>
        </w:rPr>
      </w:pPr>
      <w:r w:rsidRPr="004D5D10">
        <w:rPr>
          <w:rFonts w:cs="Tahoma"/>
          <w:b/>
          <w:bCs/>
          <w:i/>
        </w:rPr>
        <w:t xml:space="preserve">Стороны - </w:t>
      </w:r>
      <w:r w:rsidRPr="004D5D10">
        <w:rPr>
          <w:rFonts w:cs="Tahoma"/>
          <w:iCs/>
        </w:rPr>
        <w:t xml:space="preserve">сторонами Договора-Оферты являются совместно Исполнитель и </w:t>
      </w:r>
      <w:r w:rsidR="00C503E8" w:rsidRPr="004D5D10">
        <w:rPr>
          <w:rFonts w:cs="Tahoma"/>
          <w:iCs/>
        </w:rPr>
        <w:t>Заказчик</w:t>
      </w:r>
      <w:r w:rsidRPr="004D5D10">
        <w:rPr>
          <w:rFonts w:cs="Tahoma"/>
          <w:iCs/>
        </w:rPr>
        <w:t>;</w:t>
      </w:r>
    </w:p>
    <w:p w14:paraId="34FAB591" w14:textId="29A57E9A" w:rsidR="001F26A8" w:rsidRPr="004D5D10" w:rsidRDefault="001F26A8" w:rsidP="00D457A3">
      <w:pPr>
        <w:pStyle w:val="a3"/>
        <w:tabs>
          <w:tab w:val="left" w:pos="567"/>
        </w:tabs>
        <w:spacing w:before="0" w:after="0"/>
        <w:divId w:val="1200778538"/>
        <w:rPr>
          <w:rFonts w:cs="Tahoma"/>
        </w:rPr>
      </w:pPr>
      <w:r w:rsidRPr="004D5D10">
        <w:rPr>
          <w:rFonts w:cs="Tahoma"/>
          <w:b/>
          <w:bCs/>
          <w:i/>
        </w:rPr>
        <w:t>Провайдер</w:t>
      </w:r>
      <w:r w:rsidRPr="004D5D10">
        <w:rPr>
          <w:rFonts w:cs="Tahoma"/>
          <w:b/>
          <w:bCs/>
        </w:rPr>
        <w:t xml:space="preserve"> </w:t>
      </w:r>
      <w:r w:rsidRPr="004D5D10">
        <w:rPr>
          <w:rFonts w:cs="Tahoma"/>
          <w:bCs/>
        </w:rPr>
        <w:t xml:space="preserve">– </w:t>
      </w:r>
      <w:r w:rsidR="00D51DBD" w:rsidRPr="004D5D10">
        <w:rPr>
          <w:rFonts w:cs="Tahoma"/>
          <w:bCs/>
        </w:rPr>
        <w:t>по отношению к настоящему Договору третье лицо, предоставляющее Исполнителю услуги по размещению серверного и сетевого оборудования и предоставляющая услуги доступа к сети Интернет и иные связанные с Интернетом услуги</w:t>
      </w:r>
      <w:r w:rsidRPr="004D5D10">
        <w:rPr>
          <w:rFonts w:cs="Tahoma"/>
        </w:rPr>
        <w:t xml:space="preserve">. </w:t>
      </w:r>
    </w:p>
    <w:p w14:paraId="11144C60" w14:textId="0CDAC231" w:rsidR="00595742" w:rsidRPr="004D5D10" w:rsidRDefault="00595742" w:rsidP="00D457A3">
      <w:pPr>
        <w:pStyle w:val="a3"/>
        <w:tabs>
          <w:tab w:val="left" w:pos="567"/>
        </w:tabs>
        <w:spacing w:before="0" w:after="0"/>
        <w:divId w:val="1200778538"/>
        <w:rPr>
          <w:rFonts w:cs="Tahoma"/>
          <w:b/>
          <w:bCs/>
        </w:rPr>
      </w:pPr>
      <w:r w:rsidRPr="004D5D10">
        <w:rPr>
          <w:rFonts w:cs="Tahoma"/>
          <w:b/>
          <w:i/>
        </w:rPr>
        <w:t>Правообладатель</w:t>
      </w:r>
      <w:r w:rsidRPr="004D5D10">
        <w:rPr>
          <w:rFonts w:cs="Tahoma"/>
        </w:rPr>
        <w:t xml:space="preserve"> </w:t>
      </w:r>
      <w:r w:rsidR="002329AA" w:rsidRPr="004D5D10">
        <w:rPr>
          <w:rFonts w:cs="Tahoma"/>
        </w:rPr>
        <w:t>–</w:t>
      </w:r>
      <w:r w:rsidRPr="004D5D10">
        <w:rPr>
          <w:rFonts w:cs="Tahoma"/>
        </w:rPr>
        <w:t xml:space="preserve"> </w:t>
      </w:r>
      <w:r w:rsidR="002329AA" w:rsidRPr="004D5D10">
        <w:rPr>
          <w:rFonts w:cs="Tahoma"/>
        </w:rPr>
        <w:t xml:space="preserve">обладатель </w:t>
      </w:r>
      <w:r w:rsidR="00A75708" w:rsidRPr="004D5D10">
        <w:rPr>
          <w:rFonts w:cs="Tahoma"/>
        </w:rPr>
        <w:t>исключительного</w:t>
      </w:r>
      <w:r w:rsidR="002329AA" w:rsidRPr="004D5D10">
        <w:rPr>
          <w:rFonts w:cs="Tahoma"/>
        </w:rPr>
        <w:t xml:space="preserve"> права на программы для ЭВМ.</w:t>
      </w:r>
    </w:p>
    <w:p w14:paraId="52C2CA67" w14:textId="38D354AD" w:rsidR="001F26A8" w:rsidRPr="004D5D10" w:rsidRDefault="001F26A8" w:rsidP="00D457A3">
      <w:pPr>
        <w:pStyle w:val="a3"/>
        <w:tabs>
          <w:tab w:val="left" w:pos="567"/>
          <w:tab w:val="left" w:pos="851"/>
        </w:tabs>
        <w:spacing w:before="0" w:after="0"/>
        <w:divId w:val="1200778538"/>
        <w:rPr>
          <w:rFonts w:cs="Tahoma"/>
        </w:rPr>
      </w:pPr>
      <w:r w:rsidRPr="004D5D10">
        <w:rPr>
          <w:rFonts w:cs="Tahoma"/>
          <w:b/>
          <w:bCs/>
          <w:i/>
        </w:rPr>
        <w:t>Панель управления услугой</w:t>
      </w:r>
      <w:r w:rsidR="005E638F" w:rsidRPr="004D5D10">
        <w:t xml:space="preserve"> (</w:t>
      </w:r>
      <w:r w:rsidR="005E638F" w:rsidRPr="004D5D10">
        <w:rPr>
          <w:rFonts w:cs="Tahoma"/>
          <w:b/>
          <w:bCs/>
          <w:i/>
        </w:rPr>
        <w:t>Учетная система)</w:t>
      </w:r>
      <w:r w:rsidRPr="004D5D10">
        <w:rPr>
          <w:rFonts w:cs="Tahoma"/>
        </w:rPr>
        <w:t xml:space="preserve"> – ограниченно доступная (там, где это технически возможно и реализовано) страница веб-сайта Исполнителя, доступ к которой предоставляется Заказчику с целью обеспечения последнему возможности управления услугами. </w:t>
      </w:r>
      <w:r w:rsidR="00D458E6" w:rsidRPr="004D5D10">
        <w:rPr>
          <w:rFonts w:cs="Tahoma"/>
        </w:rPr>
        <w:t>С целью конфиденциальности д</w:t>
      </w:r>
      <w:r w:rsidRPr="004D5D10">
        <w:rPr>
          <w:rStyle w:val="grame"/>
          <w:rFonts w:cs="Tahoma"/>
        </w:rPr>
        <w:t xml:space="preserve">оступ к </w:t>
      </w:r>
      <w:r w:rsidR="00D458E6" w:rsidRPr="004D5D10">
        <w:rPr>
          <w:rStyle w:val="grame"/>
          <w:rFonts w:cs="Tahoma"/>
        </w:rPr>
        <w:t xml:space="preserve">Панели управления услугой </w:t>
      </w:r>
      <w:r w:rsidRPr="004D5D10">
        <w:rPr>
          <w:rStyle w:val="grame"/>
          <w:rFonts w:cs="Tahoma"/>
        </w:rPr>
        <w:t xml:space="preserve">организуется по защищенному протоколу и </w:t>
      </w:r>
      <w:r w:rsidR="00D458E6" w:rsidRPr="004D5D10">
        <w:rPr>
          <w:rStyle w:val="grame"/>
          <w:rFonts w:cs="Tahoma"/>
        </w:rPr>
        <w:t xml:space="preserve">предоставляется </w:t>
      </w:r>
      <w:r w:rsidRPr="004D5D10">
        <w:rPr>
          <w:rStyle w:val="grame"/>
          <w:rFonts w:cs="Tahoma"/>
        </w:rPr>
        <w:t xml:space="preserve">после авторизации </w:t>
      </w:r>
      <w:r w:rsidR="00D458E6" w:rsidRPr="004D5D10">
        <w:rPr>
          <w:rStyle w:val="grame"/>
          <w:rFonts w:cs="Tahoma"/>
        </w:rPr>
        <w:t xml:space="preserve">Заказчика </w:t>
      </w:r>
      <w:r w:rsidRPr="004D5D10">
        <w:rPr>
          <w:rStyle w:val="grame"/>
          <w:rFonts w:cs="Tahoma"/>
        </w:rPr>
        <w:t>посредством введения учетных данных.</w:t>
      </w:r>
      <w:r w:rsidR="00D458E6" w:rsidRPr="004D5D10">
        <w:rPr>
          <w:rStyle w:val="grame"/>
          <w:rFonts w:cs="Tahoma"/>
        </w:rPr>
        <w:t xml:space="preserve"> </w:t>
      </w:r>
      <w:r w:rsidRPr="004D5D10">
        <w:rPr>
          <w:rStyle w:val="grame"/>
          <w:rFonts w:cs="Tahoma"/>
        </w:rPr>
        <w:t xml:space="preserve"> </w:t>
      </w:r>
    </w:p>
    <w:p w14:paraId="15DBAEDB" w14:textId="77777777" w:rsidR="001F26A8" w:rsidRPr="004D5D10" w:rsidRDefault="001F26A8" w:rsidP="006C7670">
      <w:pPr>
        <w:pStyle w:val="a3"/>
        <w:tabs>
          <w:tab w:val="left" w:pos="567"/>
          <w:tab w:val="left" w:pos="851"/>
        </w:tabs>
        <w:spacing w:before="0" w:after="0"/>
        <w:divId w:val="1200778538"/>
        <w:rPr>
          <w:rFonts w:cs="Tahoma"/>
        </w:rPr>
      </w:pPr>
      <w:r w:rsidRPr="004D5D10">
        <w:rPr>
          <w:rFonts w:cs="Tahoma"/>
          <w:b/>
          <w:bCs/>
          <w:i/>
        </w:rPr>
        <w:t xml:space="preserve">Учетные данные </w:t>
      </w:r>
      <w:r w:rsidR="00D458E6" w:rsidRPr="004D5D10">
        <w:rPr>
          <w:rFonts w:cs="Tahoma"/>
          <w:b/>
          <w:bCs/>
          <w:i/>
        </w:rPr>
        <w:t>Заказчика</w:t>
      </w:r>
      <w:r w:rsidR="00D458E6" w:rsidRPr="004D5D10">
        <w:rPr>
          <w:rFonts w:cs="Tahoma"/>
          <w:b/>
          <w:bCs/>
        </w:rPr>
        <w:t xml:space="preserve"> </w:t>
      </w:r>
      <w:r w:rsidRPr="004D5D10">
        <w:rPr>
          <w:rFonts w:cs="Tahoma"/>
        </w:rPr>
        <w:t xml:space="preserve">– уникальный логин (имя пользователя) и пароль, а также, при необходимости, иная информация, предназначенная для идентификации в Панели управления услугой. </w:t>
      </w:r>
    </w:p>
    <w:p w14:paraId="27CFCE71" w14:textId="6FA26593" w:rsidR="001F26A8" w:rsidRPr="004D5D10" w:rsidRDefault="001F26A8" w:rsidP="006C7670">
      <w:pPr>
        <w:pStyle w:val="a3"/>
        <w:tabs>
          <w:tab w:val="left" w:pos="567"/>
          <w:tab w:val="left" w:pos="851"/>
        </w:tabs>
        <w:spacing w:before="0" w:after="0"/>
        <w:divId w:val="1200778538"/>
        <w:rPr>
          <w:rFonts w:cs="Tahoma"/>
        </w:rPr>
      </w:pPr>
      <w:r w:rsidRPr="004D5D10">
        <w:rPr>
          <w:rStyle w:val="grame"/>
          <w:rFonts w:cs="Tahoma"/>
          <w:b/>
          <w:bCs/>
          <w:i/>
        </w:rPr>
        <w:t>Верификация</w:t>
      </w:r>
      <w:r w:rsidR="002B69E6" w:rsidRPr="004D5D10">
        <w:rPr>
          <w:rStyle w:val="grame"/>
          <w:rFonts w:cs="Tahoma"/>
          <w:b/>
          <w:bCs/>
          <w:i/>
        </w:rPr>
        <w:t xml:space="preserve"> </w:t>
      </w:r>
      <w:r w:rsidRPr="004D5D10">
        <w:rPr>
          <w:rStyle w:val="grame"/>
          <w:rFonts w:cs="Tahoma"/>
        </w:rPr>
        <w:t xml:space="preserve">– запрос дополнительной информации </w:t>
      </w:r>
      <w:r w:rsidR="00D458E6" w:rsidRPr="004D5D10">
        <w:rPr>
          <w:rStyle w:val="grame"/>
          <w:rFonts w:cs="Tahoma"/>
        </w:rPr>
        <w:t xml:space="preserve">у Заказчика на усмотрение Исполнителя </w:t>
      </w:r>
      <w:r w:rsidRPr="004D5D10">
        <w:rPr>
          <w:rStyle w:val="grame"/>
          <w:rFonts w:cs="Tahoma"/>
        </w:rPr>
        <w:t>с целью предотвращения нелегитимного использования услуг.</w:t>
      </w:r>
    </w:p>
    <w:p w14:paraId="6A2F9872" w14:textId="77777777" w:rsidR="001F26A8" w:rsidRPr="004D5D10" w:rsidRDefault="001F26A8" w:rsidP="006C7670">
      <w:pPr>
        <w:pStyle w:val="a3"/>
        <w:tabs>
          <w:tab w:val="left" w:pos="567"/>
          <w:tab w:val="left" w:pos="851"/>
        </w:tabs>
        <w:spacing w:before="0" w:after="0"/>
        <w:divId w:val="1200778538"/>
        <w:rPr>
          <w:rStyle w:val="grame"/>
        </w:rPr>
      </w:pPr>
      <w:r w:rsidRPr="004D5D10">
        <w:rPr>
          <w:rStyle w:val="grame"/>
          <w:rFonts w:cs="Tahoma"/>
          <w:b/>
          <w:bCs/>
          <w:i/>
        </w:rPr>
        <w:t>Услуги</w:t>
      </w:r>
      <w:r w:rsidRPr="004D5D10">
        <w:rPr>
          <w:rStyle w:val="grame"/>
          <w:rFonts w:cs="Tahoma"/>
        </w:rPr>
        <w:t xml:space="preserve"> – серверные, сетевые, программные, технологические услуги</w:t>
      </w:r>
      <w:r w:rsidR="00D458E6" w:rsidRPr="004D5D10">
        <w:rPr>
          <w:rStyle w:val="grame"/>
          <w:rFonts w:cs="Tahoma"/>
        </w:rPr>
        <w:t xml:space="preserve"> Исполнителя</w:t>
      </w:r>
      <w:r w:rsidRPr="004D5D10">
        <w:rPr>
          <w:rStyle w:val="grame"/>
          <w:rFonts w:cs="Tahoma"/>
        </w:rPr>
        <w:t xml:space="preserve">, оказываемые </w:t>
      </w:r>
      <w:r w:rsidR="00D458E6" w:rsidRPr="004D5D10">
        <w:rPr>
          <w:rStyle w:val="grame"/>
          <w:rFonts w:cs="Tahoma"/>
        </w:rPr>
        <w:t>Заказчику по настоящему Договору посредством электронных каналов связи через Интернет</w:t>
      </w:r>
      <w:r w:rsidRPr="004D5D10">
        <w:rPr>
          <w:rStyle w:val="grame"/>
          <w:rFonts w:cs="Tahoma"/>
        </w:rPr>
        <w:t xml:space="preserve">, </w:t>
      </w:r>
      <w:r w:rsidR="00D458E6" w:rsidRPr="004D5D10">
        <w:rPr>
          <w:rStyle w:val="grame"/>
          <w:rFonts w:cs="Tahoma"/>
        </w:rPr>
        <w:t>описываемые в п</w:t>
      </w:r>
      <w:r w:rsidRPr="004D5D10">
        <w:rPr>
          <w:rStyle w:val="grame"/>
          <w:rFonts w:cs="Tahoma"/>
        </w:rPr>
        <w:t>риложениях к настоящему Договору</w:t>
      </w:r>
      <w:r w:rsidR="00D458E6" w:rsidRPr="004D5D10">
        <w:rPr>
          <w:rStyle w:val="grame"/>
          <w:rFonts w:cs="Tahoma"/>
        </w:rPr>
        <w:t xml:space="preserve">, и направленные на удовлетворение потребностей Заказчика в них. </w:t>
      </w:r>
    </w:p>
    <w:p w14:paraId="3DB7D7B4" w14:textId="77777777" w:rsidR="00E02116" w:rsidRPr="004D5D10" w:rsidRDefault="00AB4982" w:rsidP="006C7670">
      <w:pPr>
        <w:pStyle w:val="a3"/>
        <w:tabs>
          <w:tab w:val="left" w:pos="567"/>
          <w:tab w:val="left" w:pos="851"/>
        </w:tabs>
        <w:spacing w:before="0" w:after="0"/>
        <w:divId w:val="1200778538"/>
        <w:rPr>
          <w:rFonts w:cs="Tahoma"/>
          <w:bCs/>
          <w:iCs/>
        </w:rPr>
      </w:pPr>
      <w:r w:rsidRPr="004D5D10">
        <w:rPr>
          <w:rFonts w:cs="Tahoma"/>
          <w:b/>
          <w:i/>
        </w:rPr>
        <w:t xml:space="preserve">Заказ в Панели управления – </w:t>
      </w:r>
      <w:r w:rsidRPr="004D5D10">
        <w:rPr>
          <w:rFonts w:cs="Tahoma"/>
          <w:bCs/>
          <w:iCs/>
        </w:rPr>
        <w:t xml:space="preserve">выбор (изменение состава) услуг, оказываемых Исполнителем, осуществляемый Заказчиком с помощью сервисов, предоставляемых Панелью управления. </w:t>
      </w:r>
    </w:p>
    <w:p w14:paraId="26FCDCAA" w14:textId="4A2FD298" w:rsidR="00E02116" w:rsidRPr="004D5D10" w:rsidRDefault="00E02116" w:rsidP="006C7670">
      <w:pPr>
        <w:pStyle w:val="a3"/>
        <w:tabs>
          <w:tab w:val="left" w:pos="567"/>
          <w:tab w:val="left" w:pos="851"/>
        </w:tabs>
        <w:spacing w:before="0" w:after="0"/>
        <w:divId w:val="1200778538"/>
        <w:rPr>
          <w:rFonts w:cs="Tahoma"/>
          <w:bCs/>
          <w:iCs/>
        </w:rPr>
      </w:pPr>
      <w:r w:rsidRPr="004D5D10">
        <w:rPr>
          <w:rFonts w:cs="Tahoma"/>
          <w:b/>
          <w:i/>
        </w:rPr>
        <w:t xml:space="preserve">Сайт </w:t>
      </w:r>
      <w:r w:rsidRPr="004D5D10">
        <w:rPr>
          <w:rFonts w:cs="Tahoma"/>
          <w:bCs/>
          <w:iCs/>
        </w:rPr>
        <w:t>- интернет-ресурс</w:t>
      </w:r>
      <w:r w:rsidR="00791999" w:rsidRPr="004D5D10">
        <w:rPr>
          <w:rFonts w:cs="Tahoma"/>
          <w:bCs/>
          <w:iCs/>
        </w:rPr>
        <w:t xml:space="preserve">, расположенный по адресу </w:t>
      </w:r>
      <w:hyperlink r:id="rId8" w:history="1">
        <w:r w:rsidR="00182B4E" w:rsidRPr="00D4278D">
          <w:rPr>
            <w:rStyle w:val="af1"/>
            <w:rFonts w:cs="Tahoma"/>
            <w:bCs/>
            <w:iCs/>
          </w:rPr>
          <w:t>https://cloudtek.kz/</w:t>
        </w:r>
      </w:hyperlink>
      <w:r w:rsidR="00182B4E" w:rsidRPr="00A37708">
        <w:rPr>
          <w:rFonts w:cs="Tahoma"/>
          <w:bCs/>
          <w:iCs/>
        </w:rPr>
        <w:t xml:space="preserve">, </w:t>
      </w:r>
      <w:r w:rsidR="00182B4E" w:rsidRPr="00182B4E">
        <w:rPr>
          <w:rFonts w:cs="Tahoma"/>
          <w:bCs/>
          <w:iCs/>
        </w:rPr>
        <w:t>https://my.cloudtek.kz/</w:t>
      </w:r>
      <w:r w:rsidRPr="004D5D10">
        <w:rPr>
          <w:rFonts w:cs="Tahoma"/>
          <w:bCs/>
          <w:iCs/>
        </w:rPr>
        <w:t xml:space="preserve">, </w:t>
      </w:r>
      <w:r w:rsidR="00791999" w:rsidRPr="004D5D10">
        <w:rPr>
          <w:rFonts w:cs="Tahoma"/>
          <w:bCs/>
          <w:iCs/>
        </w:rPr>
        <w:t>предоставляющий Заказчику доступ к Услугам. Исполнитель размещает на Сайте информацию, обязательную для Заказчика.</w:t>
      </w:r>
    </w:p>
    <w:p w14:paraId="604CD817" w14:textId="45E982C1" w:rsidR="00591CC6" w:rsidRDefault="005E638F" w:rsidP="006C7670">
      <w:pPr>
        <w:pStyle w:val="ae"/>
        <w:tabs>
          <w:tab w:val="left" w:pos="567"/>
          <w:tab w:val="left" w:pos="851"/>
        </w:tabs>
        <w:ind w:left="0"/>
        <w:jc w:val="both"/>
        <w:divId w:val="1200778538"/>
        <w:rPr>
          <w:rStyle w:val="grame"/>
          <w:rFonts w:cs="Tahoma"/>
          <w:bCs/>
          <w:i/>
        </w:rPr>
      </w:pPr>
      <w:r w:rsidRPr="004D5D10">
        <w:rPr>
          <w:rStyle w:val="grame"/>
          <w:rFonts w:cs="Tahoma"/>
          <w:b/>
          <w:i/>
        </w:rPr>
        <w:t xml:space="preserve">Лицевой счет – </w:t>
      </w:r>
      <w:r w:rsidRPr="004D5D10">
        <w:rPr>
          <w:rStyle w:val="grame"/>
          <w:rFonts w:cs="Tahoma"/>
          <w:bCs/>
          <w:iCs/>
        </w:rPr>
        <w:t xml:space="preserve">данные в Учетной системе Исполнителя об оплате Заказчиком потребляемых Услуг, а также об оплате заказанных </w:t>
      </w:r>
      <w:r w:rsidR="00C56E40" w:rsidRPr="004D5D10">
        <w:rPr>
          <w:rStyle w:val="grame"/>
          <w:rFonts w:cs="Tahoma"/>
          <w:bCs/>
          <w:iCs/>
          <w:lang w:val="kk-KZ"/>
        </w:rPr>
        <w:t>Заказов</w:t>
      </w:r>
      <w:r w:rsidR="00312D16" w:rsidRPr="00312D16">
        <w:rPr>
          <w:rStyle w:val="grame"/>
          <w:rFonts w:cs="Tahoma"/>
          <w:bCs/>
          <w:i/>
        </w:rPr>
        <w:t>.</w:t>
      </w:r>
    </w:p>
    <w:p w14:paraId="769931FE" w14:textId="31937F50" w:rsidR="00312D16" w:rsidRPr="00312D16" w:rsidRDefault="00312D16" w:rsidP="006C7670">
      <w:pPr>
        <w:pStyle w:val="ae"/>
        <w:tabs>
          <w:tab w:val="left" w:pos="567"/>
          <w:tab w:val="left" w:pos="851"/>
        </w:tabs>
        <w:ind w:left="0"/>
        <w:jc w:val="both"/>
        <w:divId w:val="1200778538"/>
        <w:rPr>
          <w:rStyle w:val="grame"/>
          <w:rFonts w:cs="Tahoma"/>
          <w:bCs/>
          <w:iCs/>
        </w:rPr>
      </w:pPr>
      <w:r w:rsidRPr="00312D16">
        <w:rPr>
          <w:rStyle w:val="grame"/>
          <w:rFonts w:cs="Tahoma"/>
          <w:b/>
          <w:i/>
        </w:rPr>
        <w:lastRenderedPageBreak/>
        <w:t xml:space="preserve">Депозит – </w:t>
      </w:r>
      <w:r w:rsidRPr="00312D16">
        <w:rPr>
          <w:rStyle w:val="grame"/>
          <w:rFonts w:cs="Tahoma"/>
          <w:bCs/>
          <w:iCs/>
        </w:rPr>
        <w:t xml:space="preserve">денежные средства, внесенные </w:t>
      </w:r>
      <w:r>
        <w:rPr>
          <w:rStyle w:val="grame"/>
          <w:rFonts w:cs="Tahoma"/>
          <w:bCs/>
          <w:iCs/>
        </w:rPr>
        <w:t xml:space="preserve">Заказчиком </w:t>
      </w:r>
      <w:r w:rsidRPr="00312D16">
        <w:rPr>
          <w:rStyle w:val="grame"/>
          <w:rFonts w:cs="Tahoma"/>
          <w:bCs/>
          <w:iCs/>
        </w:rPr>
        <w:t xml:space="preserve">на </w:t>
      </w:r>
      <w:r>
        <w:rPr>
          <w:rStyle w:val="grame"/>
          <w:rFonts w:cs="Tahoma"/>
          <w:bCs/>
          <w:iCs/>
        </w:rPr>
        <w:t>Л</w:t>
      </w:r>
      <w:r w:rsidRPr="00312D16">
        <w:rPr>
          <w:rStyle w:val="grame"/>
          <w:rFonts w:cs="Tahoma"/>
          <w:bCs/>
          <w:iCs/>
        </w:rPr>
        <w:t>ицевой счет</w:t>
      </w:r>
      <w:r>
        <w:rPr>
          <w:rStyle w:val="grame"/>
          <w:rFonts w:cs="Tahoma"/>
          <w:bCs/>
          <w:iCs/>
        </w:rPr>
        <w:t>.</w:t>
      </w:r>
    </w:p>
    <w:p w14:paraId="34BF0421" w14:textId="07D06204" w:rsidR="001F26A8" w:rsidRPr="004D5D10" w:rsidRDefault="001F26A8" w:rsidP="006C7670">
      <w:pPr>
        <w:pStyle w:val="ae"/>
        <w:tabs>
          <w:tab w:val="left" w:pos="567"/>
          <w:tab w:val="left" w:pos="851"/>
        </w:tabs>
        <w:ind w:left="0"/>
        <w:jc w:val="both"/>
        <w:divId w:val="1200778538"/>
        <w:rPr>
          <w:rFonts w:cs="Tahoma"/>
        </w:rPr>
      </w:pPr>
      <w:r w:rsidRPr="004D5D10">
        <w:rPr>
          <w:rFonts w:cs="Tahoma"/>
          <w:b/>
          <w:bCs/>
          <w:i/>
        </w:rPr>
        <w:t>Конфиденциальная информация</w:t>
      </w:r>
      <w:r w:rsidRPr="004D5D10">
        <w:rPr>
          <w:rFonts w:cs="Tahoma"/>
        </w:rPr>
        <w:t xml:space="preserve"> </w:t>
      </w:r>
      <w:r w:rsidR="004015C3" w:rsidRPr="004D5D10">
        <w:rPr>
          <w:rFonts w:cs="Tahoma"/>
        </w:rPr>
        <w:t xml:space="preserve">- </w:t>
      </w:r>
      <w:r w:rsidRPr="004D5D10">
        <w:rPr>
          <w:rFonts w:cs="Tahoma"/>
        </w:rPr>
        <w:t>означает всю информацию, не являющуюся общедоступной, предоставляемую одной Стороной другой Стороне в связи с настоящим Договором, за исключением той информации, которую Стороны опр</w:t>
      </w:r>
      <w:r w:rsidR="004361B2" w:rsidRPr="004D5D10">
        <w:rPr>
          <w:rFonts w:cs="Tahoma"/>
        </w:rPr>
        <w:t>еделяют, как не конфиденциальную</w:t>
      </w:r>
      <w:r w:rsidRPr="004D5D10">
        <w:rPr>
          <w:rFonts w:cs="Tahoma"/>
        </w:rPr>
        <w:t>, и которая не является конфиденциальной в соответствии с действующим законодательством Республики Казахстан.</w:t>
      </w:r>
    </w:p>
    <w:p w14:paraId="1F0E3F3B" w14:textId="7A05F487" w:rsidR="001F26A8" w:rsidRPr="004D5D10" w:rsidRDefault="001F26A8" w:rsidP="006C7670">
      <w:pPr>
        <w:pStyle w:val="ae"/>
        <w:tabs>
          <w:tab w:val="left" w:pos="567"/>
          <w:tab w:val="left" w:pos="851"/>
        </w:tabs>
        <w:ind w:left="0"/>
        <w:jc w:val="both"/>
        <w:divId w:val="1200778538"/>
        <w:rPr>
          <w:rFonts w:cs="Tahoma"/>
        </w:rPr>
      </w:pPr>
      <w:r w:rsidRPr="004D5D10">
        <w:rPr>
          <w:rFonts w:cs="Tahoma"/>
          <w:b/>
          <w:bCs/>
          <w:i/>
        </w:rPr>
        <w:t>Отчетный период</w:t>
      </w:r>
      <w:r w:rsidRPr="004D5D10">
        <w:rPr>
          <w:rFonts w:cs="Tahoma"/>
        </w:rPr>
        <w:t xml:space="preserve"> –</w:t>
      </w:r>
      <w:r w:rsidR="00E51F5E" w:rsidRPr="004D5D10">
        <w:rPr>
          <w:rFonts w:cs="Tahoma"/>
        </w:rPr>
        <w:t xml:space="preserve"> период времени продолжительностью 1(один) календарный месяц, при этом исчисление первого Отчетного периода по Договору-Оферте осуществляется с даты Акцепта, и завершается в дату истечения соответствующего календарного месяца.</w:t>
      </w:r>
    </w:p>
    <w:p w14:paraId="009C7ABA" w14:textId="77777777" w:rsidR="00312E2D" w:rsidRPr="004D5D10" w:rsidRDefault="00312E2D" w:rsidP="006C7670">
      <w:pPr>
        <w:pStyle w:val="ae"/>
        <w:tabs>
          <w:tab w:val="left" w:pos="567"/>
          <w:tab w:val="left" w:pos="851"/>
        </w:tabs>
        <w:ind w:left="0"/>
        <w:jc w:val="both"/>
        <w:divId w:val="1200778538"/>
        <w:rPr>
          <w:rFonts w:cs="Tahoma"/>
        </w:rPr>
      </w:pPr>
      <w:r w:rsidRPr="004D5D10">
        <w:rPr>
          <w:rFonts w:cs="Tahoma"/>
          <w:b/>
          <w:i/>
        </w:rPr>
        <w:t>Облачная платформа</w:t>
      </w:r>
      <w:r w:rsidRPr="004D5D10">
        <w:rPr>
          <w:rFonts w:cs="Tahoma"/>
        </w:rPr>
        <w:t xml:space="preserve"> – программно-аппаратный комплекс </w:t>
      </w:r>
      <w:r w:rsidR="00382568" w:rsidRPr="004D5D10">
        <w:rPr>
          <w:rFonts w:cs="Tahoma"/>
        </w:rPr>
        <w:t>Исполнителя</w:t>
      </w:r>
      <w:r w:rsidRPr="004D5D10">
        <w:rPr>
          <w:rFonts w:cs="Tahoma"/>
        </w:rPr>
        <w:t>, состоящий из компьютерного и сетевого оборудования и систем хранения данных, размещ</w:t>
      </w:r>
      <w:r w:rsidR="00382568" w:rsidRPr="004D5D10">
        <w:rPr>
          <w:rFonts w:cs="Tahoma"/>
        </w:rPr>
        <w:t>енный в Центре обработки данных</w:t>
      </w:r>
      <w:r w:rsidRPr="004D5D10">
        <w:rPr>
          <w:rFonts w:cs="Tahoma"/>
        </w:rPr>
        <w:t>, с установленным и настроенным программным обеспечением, необходимым для оказания Услуг.</w:t>
      </w:r>
    </w:p>
    <w:p w14:paraId="0E1CDF34" w14:textId="77777777" w:rsidR="00312E2D" w:rsidRPr="004D5D10" w:rsidRDefault="00312E2D" w:rsidP="006C7670">
      <w:pPr>
        <w:pStyle w:val="ae"/>
        <w:tabs>
          <w:tab w:val="left" w:pos="567"/>
          <w:tab w:val="left" w:pos="851"/>
        </w:tabs>
        <w:ind w:left="0"/>
        <w:jc w:val="both"/>
        <w:divId w:val="1200778538"/>
        <w:rPr>
          <w:rFonts w:cs="Tahoma"/>
        </w:rPr>
      </w:pPr>
      <w:r w:rsidRPr="004D5D10">
        <w:rPr>
          <w:rFonts w:cs="Tahoma"/>
          <w:b/>
          <w:i/>
        </w:rPr>
        <w:t>Центр обработки данных</w:t>
      </w:r>
      <w:r w:rsidRPr="004D5D10">
        <w:rPr>
          <w:rFonts w:cs="Tahoma"/>
        </w:rPr>
        <w:t xml:space="preserve"> — специализированное помещение, в котором реализована совокупность решений, технологий и организационных процедур, ориентированных на предоставление Услуг с заданными параметрами качества.</w:t>
      </w:r>
    </w:p>
    <w:p w14:paraId="04AB9920" w14:textId="3774864F" w:rsidR="00312E2D" w:rsidRPr="004D5D10" w:rsidRDefault="00312E2D" w:rsidP="006C7670">
      <w:pPr>
        <w:pStyle w:val="ae"/>
        <w:tabs>
          <w:tab w:val="left" w:pos="567"/>
          <w:tab w:val="left" w:pos="851"/>
        </w:tabs>
        <w:ind w:left="0"/>
        <w:jc w:val="both"/>
        <w:divId w:val="1200778538"/>
        <w:rPr>
          <w:rFonts w:cs="Tahoma"/>
        </w:rPr>
      </w:pPr>
      <w:r w:rsidRPr="004D5D10">
        <w:rPr>
          <w:rFonts w:cs="Tahoma"/>
          <w:b/>
          <w:i/>
        </w:rPr>
        <w:t>Программ</w:t>
      </w:r>
      <w:r w:rsidR="00415C22" w:rsidRPr="004D5D10">
        <w:rPr>
          <w:rFonts w:cs="Tahoma"/>
          <w:b/>
          <w:i/>
        </w:rPr>
        <w:t>а</w:t>
      </w:r>
      <w:r w:rsidRPr="004D5D10">
        <w:rPr>
          <w:rFonts w:cs="Tahoma"/>
          <w:b/>
          <w:i/>
        </w:rPr>
        <w:t xml:space="preserve"> для ЭВМ</w:t>
      </w:r>
      <w:r w:rsidRPr="004D5D10">
        <w:rPr>
          <w:rFonts w:cs="Tahoma"/>
        </w:rPr>
        <w:t xml:space="preserve"> – охраняемый законом результат интеллектуальной деятельности, представленн</w:t>
      </w:r>
      <w:r w:rsidR="005F5058" w:rsidRPr="004D5D10">
        <w:rPr>
          <w:rFonts w:cs="Tahoma"/>
        </w:rPr>
        <w:t>ый</w:t>
      </w:r>
      <w:r w:rsidRPr="004D5D10">
        <w:rPr>
          <w:rFonts w:cs="Tahoma"/>
        </w:rPr>
        <w:t xml:space="preserve">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w:t>
      </w:r>
      <w:r w:rsidR="00704F3D" w:rsidRPr="004D5D10">
        <w:rPr>
          <w:rFonts w:cs="Tahoma"/>
        </w:rPr>
        <w:t xml:space="preserve"> ею аудиовизуальные отображения</w:t>
      </w:r>
      <w:r w:rsidRPr="004D5D10">
        <w:rPr>
          <w:rFonts w:cs="Tahoma"/>
        </w:rPr>
        <w:t>.</w:t>
      </w:r>
    </w:p>
    <w:p w14:paraId="461E0753" w14:textId="77777777" w:rsidR="00312E2D" w:rsidRPr="004D5D10" w:rsidRDefault="00312E2D" w:rsidP="006C7670">
      <w:pPr>
        <w:pStyle w:val="ae"/>
        <w:tabs>
          <w:tab w:val="left" w:pos="567"/>
          <w:tab w:val="left" w:pos="851"/>
        </w:tabs>
        <w:ind w:left="0"/>
        <w:jc w:val="both"/>
        <w:divId w:val="1200778538"/>
        <w:rPr>
          <w:rFonts w:cs="Tahoma"/>
        </w:rPr>
      </w:pPr>
      <w:r w:rsidRPr="004D5D10">
        <w:rPr>
          <w:rFonts w:cs="Tahoma"/>
          <w:b/>
          <w:i/>
        </w:rPr>
        <w:t>ЭВМ</w:t>
      </w:r>
      <w:r w:rsidRPr="004D5D10">
        <w:rPr>
          <w:rFonts w:cs="Tahoma"/>
        </w:rPr>
        <w:t xml:space="preserve"> – электронная вычислительная машина, программируемое электронно-вычислительное устройство для обработки данных, передачи и хранения информации.</w:t>
      </w:r>
    </w:p>
    <w:p w14:paraId="1ED6751C" w14:textId="3E7695A1" w:rsidR="0087587B" w:rsidRPr="004D5D10" w:rsidRDefault="00312E2D" w:rsidP="006C7670">
      <w:pPr>
        <w:pStyle w:val="ae"/>
        <w:tabs>
          <w:tab w:val="left" w:pos="567"/>
          <w:tab w:val="left" w:pos="851"/>
        </w:tabs>
        <w:ind w:left="0"/>
        <w:jc w:val="both"/>
        <w:divId w:val="1200778538"/>
        <w:rPr>
          <w:rFonts w:cs="Tahoma"/>
        </w:rPr>
      </w:pPr>
      <w:r w:rsidRPr="004D5D10">
        <w:rPr>
          <w:rFonts w:cs="Tahoma"/>
          <w:b/>
          <w:i/>
        </w:rPr>
        <w:t>Персональные данные</w:t>
      </w:r>
      <w:r w:rsidRPr="004D5D10">
        <w:rPr>
          <w:rFonts w:cs="Tahoma"/>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информации (в соответствии с </w:t>
      </w:r>
      <w:r w:rsidR="00382568" w:rsidRPr="004D5D10">
        <w:rPr>
          <w:rFonts w:cs="Tahoma"/>
        </w:rPr>
        <w:t>Закон</w:t>
      </w:r>
      <w:r w:rsidR="00856543" w:rsidRPr="004D5D10">
        <w:rPr>
          <w:rFonts w:cs="Tahoma"/>
        </w:rPr>
        <w:t>ом</w:t>
      </w:r>
      <w:r w:rsidR="00382568" w:rsidRPr="004D5D10">
        <w:rPr>
          <w:rFonts w:cs="Tahoma"/>
        </w:rPr>
        <w:t xml:space="preserve"> Республики Казахстан от 21 мая 2013 года № 94-V</w:t>
      </w:r>
      <w:r w:rsidRPr="004D5D10">
        <w:rPr>
          <w:rFonts w:cs="Tahoma"/>
        </w:rPr>
        <w:t>).</w:t>
      </w:r>
    </w:p>
    <w:p w14:paraId="27CA00E5" w14:textId="414568E8" w:rsidR="00DF451E" w:rsidRPr="004D5D10" w:rsidRDefault="00DF451E" w:rsidP="006C7670">
      <w:pPr>
        <w:pStyle w:val="ae"/>
        <w:tabs>
          <w:tab w:val="left" w:pos="567"/>
          <w:tab w:val="left" w:pos="851"/>
        </w:tabs>
        <w:ind w:left="0"/>
        <w:jc w:val="both"/>
        <w:divId w:val="1200778538"/>
        <w:rPr>
          <w:rFonts w:cs="Tahoma"/>
        </w:rPr>
      </w:pPr>
      <w:r w:rsidRPr="004D5D10">
        <w:rPr>
          <w:rFonts w:cs="Tahoma"/>
          <w:b/>
          <w:i/>
        </w:rPr>
        <w:t>Лицензионное соглашение с конечным пользователем</w:t>
      </w:r>
      <w:r w:rsidRPr="004D5D10">
        <w:rPr>
          <w:rFonts w:cs="Tahoma"/>
        </w:rPr>
        <w:t xml:space="preserve"> – соглашение, декларируемое Правообладателем программы для ЭВМ в одностороннем порядке. Лицензионное соглашение с конечным пользователем включается в программу для ЭВМ (появляется при инсталляции) и/или размещается на официальном сайте соответствующего Правообладателя.</w:t>
      </w:r>
    </w:p>
    <w:p w14:paraId="4CA22B08" w14:textId="77777777" w:rsidR="00FF2B34" w:rsidRPr="004D5D10" w:rsidRDefault="00FF2B34" w:rsidP="006C7670">
      <w:pPr>
        <w:pStyle w:val="a3"/>
        <w:spacing w:before="0" w:after="0"/>
        <w:divId w:val="1200778538"/>
        <w:rPr>
          <w:rFonts w:cs="Tahoma"/>
        </w:rPr>
      </w:pPr>
      <w:r w:rsidRPr="004D5D10">
        <w:rPr>
          <w:rFonts w:cs="Tahoma"/>
          <w:b/>
          <w:i/>
        </w:rPr>
        <w:t>SLA — Service Level Agreement</w:t>
      </w:r>
      <w:r w:rsidRPr="004D5D10">
        <w:rPr>
          <w:rFonts w:cs="Tahoma"/>
        </w:rPr>
        <w:t xml:space="preserve"> — соглашение об уровне обслуживания, содержащее параметры качества услуг, являющееся неотъемлемой частью настоящего Договора (Приложение №2 к Договору).</w:t>
      </w:r>
    </w:p>
    <w:p w14:paraId="0B91159B" w14:textId="77777777" w:rsidR="001F26A8" w:rsidRPr="004D5D10" w:rsidRDefault="001F26A8" w:rsidP="006C7670">
      <w:pPr>
        <w:pStyle w:val="a3"/>
        <w:spacing w:before="0" w:after="0"/>
        <w:divId w:val="1200778538"/>
        <w:rPr>
          <w:rFonts w:cs="Tahoma"/>
        </w:rPr>
      </w:pPr>
    </w:p>
    <w:p w14:paraId="57F68890" w14:textId="77777777" w:rsidR="00A418C2" w:rsidRPr="004D5D10" w:rsidRDefault="004015C3" w:rsidP="006C7670">
      <w:pPr>
        <w:pStyle w:val="4"/>
        <w:spacing w:before="0" w:after="0"/>
        <w:divId w:val="1200778538"/>
        <w:rPr>
          <w:rFonts w:eastAsia="Times New Roman" w:cs="Tahoma"/>
          <w:sz w:val="24"/>
          <w:szCs w:val="24"/>
        </w:rPr>
      </w:pPr>
      <w:r w:rsidRPr="004D5D10">
        <w:rPr>
          <w:rStyle w:val="number"/>
          <w:rFonts w:eastAsia="Times New Roman" w:cs="Tahoma"/>
          <w:sz w:val="24"/>
          <w:szCs w:val="24"/>
        </w:rPr>
        <w:t>2</w:t>
      </w:r>
      <w:r w:rsidR="00ED7E1B" w:rsidRPr="004D5D10">
        <w:rPr>
          <w:rStyle w:val="number"/>
          <w:rFonts w:eastAsia="Times New Roman" w:cs="Tahoma"/>
          <w:sz w:val="24"/>
          <w:szCs w:val="24"/>
        </w:rPr>
        <w:t>.</w:t>
      </w:r>
      <w:r w:rsidRPr="004D5D10">
        <w:rPr>
          <w:rStyle w:val="number"/>
          <w:rFonts w:eastAsia="Times New Roman" w:cs="Tahoma"/>
          <w:sz w:val="24"/>
          <w:szCs w:val="24"/>
        </w:rPr>
        <w:t xml:space="preserve"> </w:t>
      </w:r>
      <w:r w:rsidR="00ED7E1B" w:rsidRPr="004D5D10">
        <w:rPr>
          <w:rStyle w:val="a4"/>
          <w:rFonts w:eastAsia="Times New Roman" w:cs="Tahoma"/>
          <w:b/>
          <w:bCs/>
          <w:sz w:val="24"/>
          <w:szCs w:val="24"/>
        </w:rPr>
        <w:t>ПРЕДМЕТ ДОГОВОРА</w:t>
      </w:r>
    </w:p>
    <w:p w14:paraId="6834C414" w14:textId="513446EE" w:rsidR="00C6615C" w:rsidRPr="004D5D10" w:rsidRDefault="004015C3" w:rsidP="006C7670">
      <w:pPr>
        <w:pStyle w:val="a3"/>
        <w:spacing w:before="0" w:after="0"/>
        <w:divId w:val="1200778538"/>
      </w:pPr>
      <w:r w:rsidRPr="004D5D10">
        <w:rPr>
          <w:rStyle w:val="number"/>
          <w:rFonts w:cs="Tahoma"/>
        </w:rPr>
        <w:t>2</w:t>
      </w:r>
      <w:r w:rsidR="00ED7E1B" w:rsidRPr="004D5D10">
        <w:rPr>
          <w:rStyle w:val="number"/>
          <w:rFonts w:cs="Tahoma"/>
        </w:rPr>
        <w:t>.1.</w:t>
      </w:r>
      <w:r w:rsidR="001F26A8" w:rsidRPr="004D5D10">
        <w:rPr>
          <w:rStyle w:val="number"/>
          <w:rFonts w:cs="Tahoma"/>
        </w:rPr>
        <w:t xml:space="preserve"> </w:t>
      </w:r>
      <w:r w:rsidR="00A70346" w:rsidRPr="004D5D10">
        <w:t xml:space="preserve">В соответствии с условиями настоящего Договора и Приложений к нему, являющихся неотъемлемой частью настоящего Договора, Исполнитель обязуется оказывать Заказчику заказанные им на сайте Исполнителя </w:t>
      </w:r>
      <w:r w:rsidR="007251AD" w:rsidRPr="004D5D10">
        <w:t>https://cloudtek.kz/</w:t>
      </w:r>
      <w:r w:rsidR="00A70346" w:rsidRPr="004D5D10">
        <w:t xml:space="preserve">, а также в Панели управления по адресу </w:t>
      </w:r>
      <w:hyperlink r:id="rId9" w:history="1">
        <w:r w:rsidR="00182B4E" w:rsidRPr="00D4278D">
          <w:rPr>
            <w:rStyle w:val="af1"/>
          </w:rPr>
          <w:t>https://my.cloudtek.kz/</w:t>
        </w:r>
      </w:hyperlink>
      <w:r w:rsidR="00182B4E" w:rsidRPr="00A37708">
        <w:t xml:space="preserve"> </w:t>
      </w:r>
      <w:r w:rsidR="00177F3C" w:rsidRPr="004D5D10">
        <w:rPr>
          <w:rFonts w:cs="Tahoma"/>
        </w:rPr>
        <w:t>услуги пользования виртуальной инфраструктурой (далее</w:t>
      </w:r>
      <w:r w:rsidR="00E86D5B" w:rsidRPr="004D5D10">
        <w:rPr>
          <w:rFonts w:cs="Tahoma"/>
        </w:rPr>
        <w:t xml:space="preserve"> </w:t>
      </w:r>
      <w:r w:rsidR="00177F3C" w:rsidRPr="004D5D10">
        <w:rPr>
          <w:rFonts w:cs="Tahoma"/>
        </w:rPr>
        <w:t xml:space="preserve"> – «</w:t>
      </w:r>
      <w:r w:rsidR="00177F3C" w:rsidRPr="004D5D10">
        <w:rPr>
          <w:rFonts w:cs="Tahoma"/>
          <w:bCs/>
        </w:rPr>
        <w:t>Услуги</w:t>
      </w:r>
      <w:r w:rsidR="00177F3C" w:rsidRPr="004D5D10">
        <w:rPr>
          <w:rFonts w:cs="Tahoma"/>
        </w:rPr>
        <w:t>»),</w:t>
      </w:r>
      <w:r w:rsidR="00A70346" w:rsidRPr="004D5D10">
        <w:t xml:space="preserve"> а Заказчик обязуется оплачивать Услуги в установленном настоящим Договором порядке, по указанным в соответствующих Приложениях к настоящему Договору, тарифам. </w:t>
      </w:r>
    </w:p>
    <w:p w14:paraId="25F3899F" w14:textId="56E0641B" w:rsidR="0049506E" w:rsidRPr="004D5D10" w:rsidRDefault="00C6615C" w:rsidP="006C7670">
      <w:pPr>
        <w:pStyle w:val="a3"/>
        <w:spacing w:before="0" w:after="0"/>
        <w:divId w:val="1200778538"/>
      </w:pPr>
      <w:r w:rsidRPr="004D5D10">
        <w:t>2</w:t>
      </w:r>
      <w:r w:rsidR="00A70346" w:rsidRPr="004D5D10">
        <w:t>.2. Перечень предоставляемых Заказчику Услуг, их тарификация</w:t>
      </w:r>
      <w:r w:rsidR="00674133">
        <w:t>,</w:t>
      </w:r>
      <w:r w:rsidR="00A70346" w:rsidRPr="004D5D10">
        <w:t xml:space="preserve"> технические свойства</w:t>
      </w:r>
      <w:r w:rsidR="00674133">
        <w:t xml:space="preserve"> и</w:t>
      </w:r>
      <w:r w:rsidR="00A70346" w:rsidRPr="004D5D10">
        <w:t xml:space="preserve"> объем определены в</w:t>
      </w:r>
      <w:r w:rsidR="00A37708">
        <w:t xml:space="preserve"> Спецификации, являющейся</w:t>
      </w:r>
      <w:r w:rsidR="00A70346" w:rsidRPr="004D5D10">
        <w:t xml:space="preserve"> Приложени</w:t>
      </w:r>
      <w:r w:rsidR="00A37708">
        <w:t>ем №1</w:t>
      </w:r>
      <w:r w:rsidR="00A70346" w:rsidRPr="004D5D10">
        <w:t xml:space="preserve"> к настоящему Договору.</w:t>
      </w:r>
    </w:p>
    <w:p w14:paraId="09A84733" w14:textId="5922C52F" w:rsidR="006B245A" w:rsidRPr="004D5D10" w:rsidRDefault="002A5E59" w:rsidP="006C7670">
      <w:pPr>
        <w:pStyle w:val="a3"/>
        <w:spacing w:before="0" w:after="0"/>
        <w:divId w:val="1200778538"/>
        <w:rPr>
          <w:rFonts w:cs="Tahoma"/>
          <w:bCs/>
          <w:lang w:val="ru-KZ"/>
        </w:rPr>
      </w:pPr>
      <w:r w:rsidRPr="004D5D10">
        <w:rPr>
          <w:rFonts w:cs="Tahoma"/>
          <w:bCs/>
        </w:rPr>
        <w:t xml:space="preserve">2.3. </w:t>
      </w:r>
      <w:r w:rsidR="006B245A" w:rsidRPr="004D5D10">
        <w:rPr>
          <w:rFonts w:cs="Tahoma"/>
          <w:bCs/>
          <w:lang w:val="ru-KZ"/>
        </w:rPr>
        <w:t xml:space="preserve">Порядок совершения Акцепта - предложение Исполнителя считается принятым </w:t>
      </w:r>
      <w:r w:rsidR="00682CC4" w:rsidRPr="004D5D10">
        <w:rPr>
          <w:rFonts w:cs="Tahoma"/>
          <w:bCs/>
        </w:rPr>
        <w:t>Заказчиком</w:t>
      </w:r>
      <w:r w:rsidR="006B245A" w:rsidRPr="004D5D10">
        <w:rPr>
          <w:rFonts w:cs="Tahoma"/>
          <w:bCs/>
          <w:lang w:val="ru-KZ"/>
        </w:rPr>
        <w:t xml:space="preserve"> с момента совершения им любого из </w:t>
      </w:r>
      <w:proofErr w:type="gramStart"/>
      <w:r w:rsidR="006B245A" w:rsidRPr="004D5D10">
        <w:rPr>
          <w:rFonts w:cs="Tahoma"/>
          <w:bCs/>
          <w:lang w:val="ru-KZ"/>
        </w:rPr>
        <w:t>ниже перечисленных</w:t>
      </w:r>
      <w:proofErr w:type="gramEnd"/>
      <w:r w:rsidR="006B245A" w:rsidRPr="004D5D10">
        <w:rPr>
          <w:rFonts w:cs="Tahoma"/>
          <w:bCs/>
          <w:lang w:val="ru-KZ"/>
        </w:rPr>
        <w:t xml:space="preserve"> действий: </w:t>
      </w:r>
    </w:p>
    <w:p w14:paraId="17C01E10" w14:textId="28875BC6" w:rsidR="006B245A" w:rsidRPr="004D5D10" w:rsidRDefault="006B245A" w:rsidP="006C7670">
      <w:pPr>
        <w:pStyle w:val="a3"/>
        <w:spacing w:before="0" w:after="0"/>
        <w:divId w:val="1200778538"/>
        <w:rPr>
          <w:rFonts w:cs="Tahoma"/>
          <w:bCs/>
          <w:lang w:val="ru-KZ"/>
        </w:rPr>
      </w:pPr>
      <w:r w:rsidRPr="004D5D10">
        <w:rPr>
          <w:rFonts w:cs="Tahoma"/>
          <w:bCs/>
          <w:lang w:val="ru-KZ"/>
        </w:rPr>
        <w:t>2.</w:t>
      </w:r>
      <w:r w:rsidR="00997243" w:rsidRPr="004D5D10">
        <w:rPr>
          <w:rFonts w:cs="Tahoma"/>
          <w:bCs/>
        </w:rPr>
        <w:t>3</w:t>
      </w:r>
      <w:r w:rsidRPr="004D5D10">
        <w:rPr>
          <w:rFonts w:cs="Tahoma"/>
          <w:bCs/>
          <w:lang w:val="ru-KZ"/>
        </w:rPr>
        <w:t xml:space="preserve">.1. оплаты Услуг </w:t>
      </w:r>
      <w:r w:rsidR="00B96E3B" w:rsidRPr="004D5D10">
        <w:rPr>
          <w:rFonts w:cs="Tahoma"/>
          <w:bCs/>
        </w:rPr>
        <w:t>Заказчиком</w:t>
      </w:r>
      <w:r w:rsidRPr="004D5D10">
        <w:rPr>
          <w:rFonts w:cs="Tahoma"/>
          <w:bCs/>
          <w:lang w:val="ru-KZ"/>
        </w:rPr>
        <w:t xml:space="preserve"> в порядке и на условиях, указанных в Договоре - Оферте;</w:t>
      </w:r>
    </w:p>
    <w:p w14:paraId="404DF792" w14:textId="540C22F0" w:rsidR="006B245A" w:rsidRPr="004D5D10" w:rsidRDefault="006B245A" w:rsidP="006C7670">
      <w:pPr>
        <w:pStyle w:val="a3"/>
        <w:spacing w:before="0" w:after="0"/>
        <w:divId w:val="1200778538"/>
        <w:rPr>
          <w:rFonts w:cs="Tahoma"/>
          <w:bCs/>
          <w:lang w:val="ru-KZ"/>
        </w:rPr>
      </w:pPr>
      <w:r w:rsidRPr="004D5D10">
        <w:rPr>
          <w:rFonts w:cs="Tahoma"/>
          <w:bCs/>
          <w:lang w:val="ru-KZ"/>
        </w:rPr>
        <w:t>2.</w:t>
      </w:r>
      <w:r w:rsidR="00997243" w:rsidRPr="004D5D10">
        <w:rPr>
          <w:rFonts w:cs="Tahoma"/>
          <w:bCs/>
        </w:rPr>
        <w:t>3</w:t>
      </w:r>
      <w:r w:rsidRPr="004D5D10">
        <w:rPr>
          <w:rFonts w:cs="Tahoma"/>
          <w:bCs/>
          <w:lang w:val="ru-KZ"/>
        </w:rPr>
        <w:t xml:space="preserve">.2. совершение </w:t>
      </w:r>
      <w:r w:rsidR="005E5A1B" w:rsidRPr="004D5D10">
        <w:rPr>
          <w:rFonts w:cs="Tahoma"/>
          <w:bCs/>
        </w:rPr>
        <w:t>Заказчиком</w:t>
      </w:r>
      <w:r w:rsidRPr="004D5D10">
        <w:rPr>
          <w:rFonts w:cs="Tahoma"/>
          <w:bCs/>
          <w:lang w:val="ru-KZ"/>
        </w:rPr>
        <w:t xml:space="preserve"> действий, указывающих на принятие Договора-Оферты, в частности проставления галочки в соответствующем поле страницы Сайта, свидетельствующей о принятии Договора - Оферты;</w:t>
      </w:r>
    </w:p>
    <w:p w14:paraId="0A1F78E1" w14:textId="4B109911" w:rsidR="006B245A" w:rsidRPr="004D5D10" w:rsidRDefault="006B245A" w:rsidP="006C7670">
      <w:pPr>
        <w:pStyle w:val="a3"/>
        <w:spacing w:before="0" w:after="0"/>
        <w:divId w:val="1200778538"/>
        <w:rPr>
          <w:rFonts w:cs="Tahoma"/>
          <w:bCs/>
          <w:lang w:val="ru-KZ"/>
        </w:rPr>
      </w:pPr>
      <w:r w:rsidRPr="004D5D10">
        <w:rPr>
          <w:rFonts w:cs="Tahoma"/>
          <w:bCs/>
          <w:lang w:val="ru-KZ"/>
        </w:rPr>
        <w:t>2.</w:t>
      </w:r>
      <w:r w:rsidR="00997243" w:rsidRPr="004D5D10">
        <w:rPr>
          <w:rFonts w:cs="Tahoma"/>
          <w:bCs/>
        </w:rPr>
        <w:t>3</w:t>
      </w:r>
      <w:r w:rsidRPr="004D5D10">
        <w:rPr>
          <w:rFonts w:cs="Tahoma"/>
          <w:bCs/>
          <w:lang w:val="ru-KZ"/>
        </w:rPr>
        <w:t>.3.  регистрации на Сайте;</w:t>
      </w:r>
    </w:p>
    <w:p w14:paraId="746D053C" w14:textId="19C2AB1B" w:rsidR="006B245A" w:rsidRPr="004D5D10" w:rsidRDefault="006B245A" w:rsidP="006C7670">
      <w:pPr>
        <w:pStyle w:val="a3"/>
        <w:spacing w:before="0" w:after="0"/>
        <w:divId w:val="1200778538"/>
        <w:rPr>
          <w:rFonts w:cs="Tahoma"/>
          <w:bCs/>
          <w:lang w:val="ru-KZ"/>
        </w:rPr>
      </w:pPr>
      <w:r w:rsidRPr="004D5D10">
        <w:rPr>
          <w:rFonts w:cs="Tahoma"/>
          <w:bCs/>
          <w:lang w:val="ru-KZ"/>
        </w:rPr>
        <w:t>2.</w:t>
      </w:r>
      <w:r w:rsidR="00997243" w:rsidRPr="004D5D10">
        <w:rPr>
          <w:rFonts w:cs="Tahoma"/>
          <w:bCs/>
        </w:rPr>
        <w:t>3</w:t>
      </w:r>
      <w:r w:rsidRPr="004D5D10">
        <w:rPr>
          <w:rFonts w:cs="Tahoma"/>
          <w:bCs/>
          <w:lang w:val="ru-KZ"/>
        </w:rPr>
        <w:t>.4. оформления Заказа.</w:t>
      </w:r>
    </w:p>
    <w:p w14:paraId="156EC32A" w14:textId="74B91857" w:rsidR="006B245A" w:rsidRPr="004D5D10" w:rsidRDefault="006B245A" w:rsidP="006C7670">
      <w:pPr>
        <w:pStyle w:val="a3"/>
        <w:spacing w:before="0" w:after="0"/>
        <w:divId w:val="1200778538"/>
        <w:rPr>
          <w:rFonts w:cs="Tahoma"/>
          <w:bCs/>
          <w:lang w:val="ru-KZ"/>
        </w:rPr>
      </w:pPr>
      <w:r w:rsidRPr="004D5D10">
        <w:rPr>
          <w:rFonts w:cs="Tahoma"/>
          <w:bCs/>
          <w:lang w:val="ru-KZ"/>
        </w:rPr>
        <w:t>2.</w:t>
      </w:r>
      <w:r w:rsidR="00997243" w:rsidRPr="004D5D10">
        <w:rPr>
          <w:rFonts w:cs="Tahoma"/>
          <w:bCs/>
        </w:rPr>
        <w:t>4</w:t>
      </w:r>
      <w:r w:rsidRPr="004D5D10">
        <w:rPr>
          <w:rFonts w:cs="Tahoma"/>
          <w:bCs/>
          <w:lang w:val="ru-KZ"/>
        </w:rPr>
        <w:t xml:space="preserve">. При совершении </w:t>
      </w:r>
      <w:r w:rsidR="00997243" w:rsidRPr="004D5D10">
        <w:rPr>
          <w:rFonts w:cs="Tahoma"/>
          <w:bCs/>
        </w:rPr>
        <w:t>Заказчи</w:t>
      </w:r>
      <w:r w:rsidR="00307E06" w:rsidRPr="004D5D10">
        <w:rPr>
          <w:rFonts w:cs="Tahoma"/>
          <w:bCs/>
        </w:rPr>
        <w:t>к</w:t>
      </w:r>
      <w:r w:rsidR="00997243" w:rsidRPr="004D5D10">
        <w:rPr>
          <w:rFonts w:cs="Tahoma"/>
          <w:bCs/>
        </w:rPr>
        <w:t>ом</w:t>
      </w:r>
      <w:r w:rsidRPr="004D5D10">
        <w:rPr>
          <w:rFonts w:cs="Tahoma"/>
          <w:bCs/>
          <w:lang w:val="ru-KZ"/>
        </w:rPr>
        <w:t xml:space="preserve"> Акцепта в выше описанном порядке считается, что:</w:t>
      </w:r>
    </w:p>
    <w:p w14:paraId="5541D92E" w14:textId="04C1B483" w:rsidR="006B245A" w:rsidRPr="004D5D10" w:rsidRDefault="006B245A" w:rsidP="006C7670">
      <w:pPr>
        <w:pStyle w:val="a3"/>
        <w:spacing w:before="0" w:after="0"/>
        <w:divId w:val="1200778538"/>
        <w:rPr>
          <w:rFonts w:cs="Tahoma"/>
          <w:bCs/>
          <w:lang w:val="ru-KZ"/>
        </w:rPr>
      </w:pPr>
      <w:r w:rsidRPr="004D5D10">
        <w:rPr>
          <w:rFonts w:cs="Tahoma"/>
          <w:bCs/>
          <w:lang w:val="ru-KZ"/>
        </w:rPr>
        <w:t>2.</w:t>
      </w:r>
      <w:r w:rsidR="00997243" w:rsidRPr="004D5D10">
        <w:rPr>
          <w:rFonts w:cs="Tahoma"/>
          <w:bCs/>
        </w:rPr>
        <w:t>4</w:t>
      </w:r>
      <w:r w:rsidRPr="004D5D10">
        <w:rPr>
          <w:rFonts w:cs="Tahoma"/>
          <w:bCs/>
          <w:lang w:val="ru-KZ"/>
        </w:rPr>
        <w:t xml:space="preserve">.1. </w:t>
      </w:r>
      <w:r w:rsidR="00997243" w:rsidRPr="004D5D10">
        <w:rPr>
          <w:rFonts w:cs="Tahoma"/>
          <w:bCs/>
        </w:rPr>
        <w:t>Заказчик</w:t>
      </w:r>
      <w:r w:rsidRPr="004D5D10">
        <w:rPr>
          <w:rFonts w:cs="Tahoma"/>
          <w:bCs/>
          <w:lang w:val="ru-KZ"/>
        </w:rPr>
        <w:t xml:space="preserve"> ознакомлен, согласен и принял предложение Исполнителя;</w:t>
      </w:r>
    </w:p>
    <w:p w14:paraId="5A359905" w14:textId="0658B416" w:rsidR="006B245A" w:rsidRPr="004D5D10" w:rsidRDefault="006B245A" w:rsidP="006C7670">
      <w:pPr>
        <w:pStyle w:val="a3"/>
        <w:spacing w:before="0" w:after="0"/>
        <w:divId w:val="1200778538"/>
        <w:rPr>
          <w:rFonts w:cs="Tahoma"/>
          <w:bCs/>
          <w:lang w:val="ru-KZ"/>
        </w:rPr>
      </w:pPr>
      <w:r w:rsidRPr="004D5D10">
        <w:rPr>
          <w:rFonts w:cs="Tahoma"/>
          <w:bCs/>
          <w:lang w:val="ru-KZ"/>
        </w:rPr>
        <w:lastRenderedPageBreak/>
        <w:t>2.</w:t>
      </w:r>
      <w:r w:rsidR="00307E06" w:rsidRPr="004D5D10">
        <w:rPr>
          <w:rFonts w:cs="Tahoma"/>
          <w:bCs/>
        </w:rPr>
        <w:t>4</w:t>
      </w:r>
      <w:r w:rsidRPr="004D5D10">
        <w:rPr>
          <w:rFonts w:cs="Tahoma"/>
          <w:bCs/>
          <w:lang w:val="ru-KZ"/>
        </w:rPr>
        <w:t>.2. Акцепт Исполнителем получен;</w:t>
      </w:r>
    </w:p>
    <w:p w14:paraId="553C3074" w14:textId="2AE65571" w:rsidR="006B245A" w:rsidRPr="004D5D10" w:rsidRDefault="006B245A" w:rsidP="006C7670">
      <w:pPr>
        <w:pStyle w:val="a3"/>
        <w:spacing w:before="0" w:after="0"/>
        <w:divId w:val="1200778538"/>
        <w:rPr>
          <w:rFonts w:cs="Tahoma"/>
          <w:bCs/>
          <w:lang w:val="ru-KZ"/>
        </w:rPr>
      </w:pPr>
      <w:r w:rsidRPr="004D5D10">
        <w:rPr>
          <w:rFonts w:cs="Tahoma"/>
          <w:bCs/>
          <w:lang w:val="ru-KZ"/>
        </w:rPr>
        <w:t>2.</w:t>
      </w:r>
      <w:r w:rsidR="00307E06" w:rsidRPr="004D5D10">
        <w:rPr>
          <w:rFonts w:cs="Tahoma"/>
          <w:bCs/>
        </w:rPr>
        <w:t>4</w:t>
      </w:r>
      <w:r w:rsidRPr="004D5D10">
        <w:rPr>
          <w:rFonts w:cs="Tahoma"/>
          <w:bCs/>
          <w:lang w:val="ru-KZ"/>
        </w:rPr>
        <w:t>.3. Договор – Оферта заключен, не требует двустороннего подписания и действителен в электронном виде;</w:t>
      </w:r>
    </w:p>
    <w:p w14:paraId="011BB19A" w14:textId="1CAB67E5" w:rsidR="006B245A" w:rsidRPr="004D5D10" w:rsidRDefault="006B245A" w:rsidP="006C7670">
      <w:pPr>
        <w:pStyle w:val="a3"/>
        <w:spacing w:before="0" w:after="0"/>
        <w:divId w:val="1200778538"/>
        <w:rPr>
          <w:rFonts w:cs="Tahoma"/>
          <w:bCs/>
          <w:lang w:val="ru-KZ"/>
        </w:rPr>
      </w:pPr>
      <w:r w:rsidRPr="004D5D10">
        <w:rPr>
          <w:rFonts w:cs="Tahoma"/>
          <w:bCs/>
          <w:lang w:val="ru-KZ"/>
        </w:rPr>
        <w:t>2.</w:t>
      </w:r>
      <w:r w:rsidR="00307E06" w:rsidRPr="004D5D10">
        <w:rPr>
          <w:rFonts w:cs="Tahoma"/>
          <w:bCs/>
        </w:rPr>
        <w:t>4</w:t>
      </w:r>
      <w:r w:rsidRPr="004D5D10">
        <w:rPr>
          <w:rFonts w:cs="Tahoma"/>
          <w:bCs/>
          <w:lang w:val="ru-KZ"/>
        </w:rPr>
        <w:t>.4. письменная форма сделки соблюдена.</w:t>
      </w:r>
    </w:p>
    <w:p w14:paraId="1E792429" w14:textId="6F3291B4" w:rsidR="006B245A" w:rsidRPr="004D5D10" w:rsidRDefault="006B245A" w:rsidP="008E3B94">
      <w:pPr>
        <w:pStyle w:val="a3"/>
        <w:spacing w:before="0" w:after="0"/>
        <w:divId w:val="1200778538"/>
        <w:rPr>
          <w:rFonts w:cs="Tahoma"/>
          <w:bCs/>
          <w:lang w:val="ru-KZ"/>
        </w:rPr>
      </w:pPr>
      <w:r w:rsidRPr="004D5D10">
        <w:rPr>
          <w:rFonts w:cs="Tahoma"/>
          <w:bCs/>
          <w:lang w:val="ru-KZ"/>
        </w:rPr>
        <w:t>2.</w:t>
      </w:r>
      <w:r w:rsidR="00307E06" w:rsidRPr="004D5D10">
        <w:rPr>
          <w:rFonts w:cs="Tahoma"/>
          <w:bCs/>
        </w:rPr>
        <w:t>5</w:t>
      </w:r>
      <w:r w:rsidRPr="004D5D10">
        <w:rPr>
          <w:rFonts w:cs="Tahoma"/>
          <w:bCs/>
          <w:lang w:val="ru-KZ"/>
        </w:rPr>
        <w:t xml:space="preserve">. Исполнитель имеет право отозвать свое предложение о заключении Договора-Оферты в любое время, но это не является основанием для отказа от обязательств Исполнителя по принятым к исполнению Заказам. </w:t>
      </w:r>
    </w:p>
    <w:p w14:paraId="6CECA231" w14:textId="38D0C8F4" w:rsidR="008E3B94" w:rsidRPr="004D5D10" w:rsidRDefault="006B245A" w:rsidP="00787DBA">
      <w:pPr>
        <w:pStyle w:val="a3"/>
        <w:spacing w:before="0" w:after="0"/>
        <w:divId w:val="1200778538"/>
        <w:rPr>
          <w:rFonts w:cs="Tahoma"/>
          <w:bCs/>
        </w:rPr>
      </w:pPr>
      <w:r w:rsidRPr="004D5D10">
        <w:rPr>
          <w:rFonts w:cs="Tahoma"/>
          <w:bCs/>
          <w:lang w:val="ru-KZ"/>
        </w:rPr>
        <w:t>2.</w:t>
      </w:r>
      <w:r w:rsidR="00307E06" w:rsidRPr="004D5D10">
        <w:rPr>
          <w:rFonts w:cs="Tahoma"/>
          <w:bCs/>
        </w:rPr>
        <w:t>6</w:t>
      </w:r>
      <w:r w:rsidRPr="004D5D10">
        <w:rPr>
          <w:rFonts w:cs="Tahoma"/>
          <w:bCs/>
          <w:lang w:val="ru-KZ"/>
        </w:rPr>
        <w:t xml:space="preserve">. </w:t>
      </w:r>
      <w:r w:rsidR="008E3B94" w:rsidRPr="004D5D10">
        <w:rPr>
          <w:rFonts w:cs="Tahoma"/>
          <w:bCs/>
          <w:lang w:val="ru-KZ"/>
        </w:rPr>
        <w:t xml:space="preserve">Условием использования </w:t>
      </w:r>
      <w:r w:rsidR="008E3B94" w:rsidRPr="004D5D10">
        <w:rPr>
          <w:rFonts w:cs="Tahoma"/>
          <w:bCs/>
        </w:rPr>
        <w:t>Сервиса</w:t>
      </w:r>
      <w:r w:rsidR="00A0590C">
        <w:rPr>
          <w:rFonts w:cs="Tahoma"/>
          <w:bCs/>
        </w:rPr>
        <w:t>, получения Услуг по Договору</w:t>
      </w:r>
      <w:r w:rsidR="008E3B94" w:rsidRPr="004D5D10">
        <w:rPr>
          <w:rFonts w:cs="Tahoma"/>
          <w:bCs/>
          <w:lang w:val="ru-KZ"/>
        </w:rPr>
        <w:t xml:space="preserve"> является полное и безоговорочное</w:t>
      </w:r>
      <w:r w:rsidR="008E3B94" w:rsidRPr="004D5D10">
        <w:rPr>
          <w:rFonts w:cs="Tahoma"/>
          <w:bCs/>
        </w:rPr>
        <w:t xml:space="preserve"> </w:t>
      </w:r>
      <w:r w:rsidR="008E3B94" w:rsidRPr="004D5D10">
        <w:rPr>
          <w:rFonts w:cs="Tahoma"/>
          <w:bCs/>
          <w:lang w:val="ru-KZ"/>
        </w:rPr>
        <w:t xml:space="preserve">принятие </w:t>
      </w:r>
      <w:r w:rsidR="008E3B94" w:rsidRPr="004D5D10">
        <w:rPr>
          <w:rFonts w:cs="Tahoma"/>
          <w:bCs/>
        </w:rPr>
        <w:t>Заказчиком</w:t>
      </w:r>
      <w:r w:rsidR="008E3B94" w:rsidRPr="004D5D10">
        <w:rPr>
          <w:rFonts w:cs="Tahoma"/>
          <w:bCs/>
          <w:lang w:val="ru-KZ"/>
        </w:rPr>
        <w:t xml:space="preserve"> положений настоящего Договор-Оферты, включая</w:t>
      </w:r>
      <w:r w:rsidR="008E3B94" w:rsidRPr="004D5D10">
        <w:rPr>
          <w:rFonts w:cs="Tahoma"/>
          <w:bCs/>
        </w:rPr>
        <w:t xml:space="preserve"> </w:t>
      </w:r>
      <w:r w:rsidR="008E3B94" w:rsidRPr="004D5D10">
        <w:rPr>
          <w:rFonts w:cs="Tahoma"/>
          <w:bCs/>
          <w:lang w:val="ru-KZ"/>
        </w:rPr>
        <w:t>приложения</w:t>
      </w:r>
      <w:r w:rsidR="008E3B94" w:rsidRPr="004D5D10">
        <w:rPr>
          <w:rFonts w:cs="Tahoma"/>
          <w:bCs/>
        </w:rPr>
        <w:t>.</w:t>
      </w:r>
    </w:p>
    <w:p w14:paraId="09790138" w14:textId="5DC3C71B" w:rsidR="00787DBA" w:rsidRPr="004D5D10" w:rsidRDefault="008E3B94" w:rsidP="00787DBA">
      <w:pPr>
        <w:pStyle w:val="a3"/>
        <w:spacing w:before="0" w:after="0"/>
        <w:divId w:val="1200778538"/>
        <w:rPr>
          <w:rFonts w:cs="Tahoma"/>
          <w:bCs/>
        </w:rPr>
      </w:pPr>
      <w:r w:rsidRPr="004D5D10">
        <w:rPr>
          <w:rFonts w:cs="Tahoma"/>
          <w:bCs/>
        </w:rPr>
        <w:t xml:space="preserve">2.7. </w:t>
      </w:r>
      <w:r w:rsidR="00797E9D" w:rsidRPr="004D5D10">
        <w:rPr>
          <w:rFonts w:cs="Tahoma"/>
          <w:bCs/>
        </w:rPr>
        <w:t>При каждом доступе и/или фактическом использовании Сервиса</w:t>
      </w:r>
      <w:r w:rsidR="00A0590C">
        <w:rPr>
          <w:rFonts w:cs="Tahoma"/>
          <w:bCs/>
        </w:rPr>
        <w:t>, получения Услуг</w:t>
      </w:r>
      <w:r w:rsidR="00797E9D" w:rsidRPr="004D5D10">
        <w:rPr>
          <w:rFonts w:cs="Tahoma"/>
          <w:bCs/>
        </w:rPr>
        <w:t xml:space="preserve"> </w:t>
      </w:r>
      <w:r w:rsidR="00787DBA" w:rsidRPr="004D5D10">
        <w:rPr>
          <w:rFonts w:cs="Tahoma"/>
          <w:bCs/>
        </w:rPr>
        <w:t xml:space="preserve">Заказчик </w:t>
      </w:r>
      <w:r w:rsidR="00797E9D" w:rsidRPr="004D5D10">
        <w:rPr>
          <w:rFonts w:cs="Tahoma"/>
          <w:bCs/>
        </w:rPr>
        <w:t>соглашается с положениями настоящего Договора-Оферты в редакции, которая</w:t>
      </w:r>
      <w:r w:rsidR="00787DBA" w:rsidRPr="004D5D10">
        <w:rPr>
          <w:rFonts w:cs="Tahoma"/>
          <w:bCs/>
        </w:rPr>
        <w:t xml:space="preserve"> </w:t>
      </w:r>
      <w:r w:rsidR="00797E9D" w:rsidRPr="004D5D10">
        <w:rPr>
          <w:rFonts w:cs="Tahoma"/>
          <w:bCs/>
        </w:rPr>
        <w:t>действовала на момент фактического использования Сервиса</w:t>
      </w:r>
      <w:r w:rsidR="00A0590C">
        <w:rPr>
          <w:rFonts w:cs="Tahoma"/>
          <w:bCs/>
        </w:rPr>
        <w:t xml:space="preserve"> и/или получения Услуг</w:t>
      </w:r>
      <w:r w:rsidR="00797E9D" w:rsidRPr="004D5D10">
        <w:rPr>
          <w:rFonts w:cs="Tahoma"/>
          <w:bCs/>
        </w:rPr>
        <w:t>.</w:t>
      </w:r>
    </w:p>
    <w:p w14:paraId="286CE9C0" w14:textId="441D3F7B" w:rsidR="006B245A" w:rsidRPr="004D5D10" w:rsidRDefault="00787DBA" w:rsidP="00787DBA">
      <w:pPr>
        <w:pStyle w:val="a3"/>
        <w:spacing w:before="0" w:after="0"/>
        <w:divId w:val="1200778538"/>
        <w:rPr>
          <w:rFonts w:cs="Tahoma"/>
          <w:bCs/>
          <w:lang w:val="ru-KZ"/>
        </w:rPr>
      </w:pPr>
      <w:r w:rsidRPr="004D5D10">
        <w:rPr>
          <w:rFonts w:cs="Tahoma"/>
          <w:bCs/>
        </w:rPr>
        <w:t xml:space="preserve">2.8. </w:t>
      </w:r>
      <w:r w:rsidR="006B245A" w:rsidRPr="004D5D10">
        <w:rPr>
          <w:rFonts w:cs="Tahoma"/>
          <w:bCs/>
          <w:lang w:val="ru-KZ"/>
        </w:rPr>
        <w:t xml:space="preserve">Сайт может быть временно недоступен, частично или полностью, и соответственно, оказание Услуг может быть временно прекращено, частично или полностью по причине проведения профилактических или иных работ, а также по любым другим причинам технического характера. Исполнитель имеет право периодически проводить необходимые профилактические или иные работы с предварительным уведомлением </w:t>
      </w:r>
      <w:r w:rsidR="00AD2143" w:rsidRPr="004D5D10">
        <w:rPr>
          <w:rFonts w:cs="Tahoma"/>
          <w:bCs/>
        </w:rPr>
        <w:t>Заказчика</w:t>
      </w:r>
      <w:r w:rsidR="006B245A" w:rsidRPr="004D5D10">
        <w:rPr>
          <w:rFonts w:cs="Tahoma"/>
          <w:bCs/>
          <w:lang w:val="ru-KZ"/>
        </w:rPr>
        <w:t xml:space="preserve"> или без такового.</w:t>
      </w:r>
    </w:p>
    <w:p w14:paraId="37780CB2" w14:textId="77777777" w:rsidR="00F92958" w:rsidRPr="004D5D10" w:rsidRDefault="00F92958" w:rsidP="008E3B94">
      <w:pPr>
        <w:pStyle w:val="a3"/>
        <w:spacing w:before="0" w:after="0"/>
        <w:divId w:val="1200778538"/>
        <w:rPr>
          <w:rFonts w:cs="Tahoma"/>
          <w:b/>
          <w:lang w:val="ru-KZ"/>
        </w:rPr>
      </w:pPr>
    </w:p>
    <w:p w14:paraId="138BEC2C" w14:textId="0B771FA9" w:rsidR="00F92958" w:rsidRPr="004D5D10" w:rsidRDefault="00F92958" w:rsidP="008E3B94">
      <w:pPr>
        <w:pStyle w:val="a3"/>
        <w:spacing w:before="0" w:after="0"/>
        <w:divId w:val="1200778538"/>
        <w:rPr>
          <w:rFonts w:cs="Tahoma"/>
          <w:b/>
        </w:rPr>
      </w:pPr>
      <w:r w:rsidRPr="004D5D10">
        <w:rPr>
          <w:rFonts w:cs="Tahoma"/>
          <w:b/>
        </w:rPr>
        <w:t>3. ПОРЯДОК ЗАКАЗА УСЛУГ</w:t>
      </w:r>
      <w:r w:rsidR="009C4E08">
        <w:rPr>
          <w:rFonts w:cs="Tahoma"/>
          <w:b/>
        </w:rPr>
        <w:t xml:space="preserve">, ИЗМЕНЕНИЯ </w:t>
      </w:r>
      <w:r w:rsidR="00211BC5">
        <w:rPr>
          <w:rFonts w:cs="Tahoma"/>
          <w:b/>
        </w:rPr>
        <w:t>СТОИМОСТИ УСЛУГ</w:t>
      </w:r>
    </w:p>
    <w:p w14:paraId="761FBEB3" w14:textId="7F4C92C2" w:rsidR="00646BD8" w:rsidRPr="009E605E" w:rsidRDefault="00F92958" w:rsidP="006C7670">
      <w:pPr>
        <w:pStyle w:val="a3"/>
        <w:spacing w:before="0" w:after="0"/>
        <w:divId w:val="1200778538"/>
        <w:rPr>
          <w:rFonts w:cs="Tahoma"/>
        </w:rPr>
      </w:pPr>
      <w:r w:rsidRPr="004D5D10">
        <w:rPr>
          <w:rFonts w:cs="Tahoma"/>
        </w:rPr>
        <w:t xml:space="preserve">3.1. </w:t>
      </w:r>
      <w:r w:rsidR="00646BD8" w:rsidRPr="00985EDC">
        <w:rPr>
          <w:rFonts w:cs="Tahoma"/>
          <w:lang w:val="ru-KZ"/>
        </w:rPr>
        <w:t>Заказчик может оформить заказ самостоятельно на сайте Исполнителя, либо через специалиста Исполнителя по телефону, указанному на сайте, на условиях настоящего Договора.</w:t>
      </w:r>
    </w:p>
    <w:p w14:paraId="0C843F16" w14:textId="56DC7060" w:rsidR="0097234C" w:rsidRPr="004D5D10" w:rsidRDefault="00E30DA0" w:rsidP="006C7670">
      <w:pPr>
        <w:pStyle w:val="a3"/>
        <w:spacing w:before="0" w:after="0"/>
        <w:divId w:val="1200778538"/>
        <w:rPr>
          <w:rFonts w:cs="Tahoma"/>
          <w:lang w:val="ru-KZ"/>
        </w:rPr>
      </w:pPr>
      <w:r w:rsidRPr="004D5D10">
        <w:rPr>
          <w:rFonts w:cs="Tahoma"/>
        </w:rPr>
        <w:t>3</w:t>
      </w:r>
      <w:r w:rsidR="00646BD8" w:rsidRPr="004D5D10">
        <w:rPr>
          <w:rFonts w:cs="Tahoma"/>
          <w:lang w:val="ru-KZ"/>
        </w:rPr>
        <w:t xml:space="preserve">.2 </w:t>
      </w:r>
      <w:r w:rsidR="00160E65" w:rsidRPr="004D5D10">
        <w:rPr>
          <w:rFonts w:cs="Tahoma"/>
        </w:rPr>
        <w:t>З</w:t>
      </w:r>
      <w:r w:rsidR="0097234C" w:rsidRPr="004D5D10">
        <w:rPr>
          <w:rFonts w:cs="Tahoma"/>
          <w:lang w:val="ru-KZ"/>
        </w:rPr>
        <w:t xml:space="preserve">аказ считается активированным с момента </w:t>
      </w:r>
      <w:r w:rsidR="00160E65" w:rsidRPr="004D5D10">
        <w:rPr>
          <w:rFonts w:cs="Tahoma"/>
        </w:rPr>
        <w:t>п</w:t>
      </w:r>
      <w:r w:rsidR="0097234C" w:rsidRPr="004D5D10">
        <w:rPr>
          <w:rFonts w:cs="Tahoma"/>
          <w:lang w:val="ru-KZ"/>
        </w:rPr>
        <w:t xml:space="preserve">одтверждения </w:t>
      </w:r>
      <w:r w:rsidR="00160E65" w:rsidRPr="004D5D10">
        <w:rPr>
          <w:rFonts w:cs="Tahoma"/>
        </w:rPr>
        <w:t>З</w:t>
      </w:r>
      <w:r w:rsidR="0097234C" w:rsidRPr="004D5D10">
        <w:rPr>
          <w:rFonts w:cs="Tahoma"/>
          <w:lang w:val="ru-KZ"/>
        </w:rPr>
        <w:t>аказа</w:t>
      </w:r>
      <w:r w:rsidR="00160E65" w:rsidRPr="004D5D10">
        <w:rPr>
          <w:rFonts w:cs="Tahoma"/>
        </w:rPr>
        <w:t xml:space="preserve"> Исполнителем</w:t>
      </w:r>
      <w:r w:rsidR="0097234C" w:rsidRPr="004D5D10">
        <w:rPr>
          <w:rFonts w:cs="Tahoma"/>
          <w:lang w:val="ru-KZ"/>
        </w:rPr>
        <w:t xml:space="preserve">. Подтверждение </w:t>
      </w:r>
      <w:r w:rsidR="00160E65" w:rsidRPr="004D5D10">
        <w:rPr>
          <w:rFonts w:cs="Tahoma"/>
        </w:rPr>
        <w:t>З</w:t>
      </w:r>
      <w:r w:rsidR="0097234C" w:rsidRPr="004D5D10">
        <w:rPr>
          <w:rFonts w:cs="Tahoma"/>
          <w:lang w:val="ru-KZ"/>
        </w:rPr>
        <w:t>аказа или отказ от </w:t>
      </w:r>
      <w:r w:rsidR="00160E65" w:rsidRPr="004D5D10">
        <w:rPr>
          <w:rFonts w:cs="Tahoma"/>
        </w:rPr>
        <w:t>п</w:t>
      </w:r>
      <w:r w:rsidR="0097234C" w:rsidRPr="004D5D10">
        <w:rPr>
          <w:rFonts w:cs="Tahoma"/>
          <w:lang w:val="ru-KZ"/>
        </w:rPr>
        <w:t xml:space="preserve">одтверждения </w:t>
      </w:r>
      <w:r w:rsidR="00160E65" w:rsidRPr="004D5D10">
        <w:rPr>
          <w:rFonts w:cs="Tahoma"/>
        </w:rPr>
        <w:t>З</w:t>
      </w:r>
      <w:r w:rsidR="0097234C" w:rsidRPr="004D5D10">
        <w:rPr>
          <w:rFonts w:cs="Tahoma"/>
          <w:lang w:val="ru-KZ"/>
        </w:rPr>
        <w:t>аказа происходят с учетом технических возможностей Сервиса.</w:t>
      </w:r>
    </w:p>
    <w:p w14:paraId="2AE0831C" w14:textId="666282B5" w:rsidR="00825152" w:rsidRPr="004D5D10" w:rsidRDefault="0056693B" w:rsidP="006C7670">
      <w:pPr>
        <w:pStyle w:val="a3"/>
        <w:spacing w:before="0" w:after="0"/>
        <w:divId w:val="1200778538"/>
        <w:rPr>
          <w:rFonts w:cs="Tahoma"/>
          <w:lang w:val="ru-KZ"/>
        </w:rPr>
      </w:pPr>
      <w:r w:rsidRPr="004D5D10">
        <w:rPr>
          <w:rFonts w:cs="Tahoma"/>
        </w:rPr>
        <w:t>3</w:t>
      </w:r>
      <w:r w:rsidR="0097234C" w:rsidRPr="004D5D10">
        <w:rPr>
          <w:rFonts w:cs="Tahoma"/>
          <w:lang w:val="ru-KZ"/>
        </w:rPr>
        <w:t xml:space="preserve">.3. </w:t>
      </w:r>
      <w:r w:rsidR="00825152" w:rsidRPr="004D5D10">
        <w:rPr>
          <w:rFonts w:cs="Tahoma"/>
          <w:lang w:val="ru-KZ"/>
        </w:rPr>
        <w:t xml:space="preserve">В рамках исполнения Договора-Оферты </w:t>
      </w:r>
      <w:r w:rsidR="00B8063B" w:rsidRPr="004D5D10">
        <w:rPr>
          <w:rFonts w:cs="Tahoma"/>
        </w:rPr>
        <w:t xml:space="preserve">Заказчиком </w:t>
      </w:r>
      <w:r w:rsidR="00825152" w:rsidRPr="004D5D10">
        <w:rPr>
          <w:rFonts w:cs="Tahoma"/>
          <w:lang w:val="ru-KZ"/>
        </w:rPr>
        <w:t>может быть оформлено неограниченное количество Заказов. При этом исполнение определенного Заказа (оказание Услуги) не прекращает действие Договора-Оферты.</w:t>
      </w:r>
    </w:p>
    <w:p w14:paraId="1E226244" w14:textId="773C1210" w:rsidR="00F20C94" w:rsidRPr="004D5D10" w:rsidRDefault="00825152" w:rsidP="006C7670">
      <w:pPr>
        <w:pStyle w:val="a3"/>
        <w:spacing w:before="0" w:after="0"/>
        <w:divId w:val="1200778538"/>
      </w:pPr>
      <w:r w:rsidRPr="004D5D10">
        <w:rPr>
          <w:rFonts w:cs="Tahoma"/>
        </w:rPr>
        <w:t xml:space="preserve">3.4. </w:t>
      </w:r>
      <w:r w:rsidR="00AB261A" w:rsidRPr="004D5D10">
        <w:t>Исполнитель</w:t>
      </w:r>
      <w:r w:rsidR="00E803D2" w:rsidRPr="004D5D10">
        <w:t xml:space="preserve"> вправе в одностороннем порядке пересматривать цены на </w:t>
      </w:r>
      <w:r w:rsidR="00AB261A" w:rsidRPr="004D5D10">
        <w:t>Услуги</w:t>
      </w:r>
      <w:r w:rsidR="00E803D2" w:rsidRPr="004D5D10">
        <w:t>, изменять и/или вводить новые тарифы, закрывать тарифы.</w:t>
      </w:r>
    </w:p>
    <w:p w14:paraId="4A992E6C" w14:textId="1DB96127" w:rsidR="00AB261A" w:rsidRPr="004D5D10" w:rsidRDefault="00145A33" w:rsidP="006C7670">
      <w:pPr>
        <w:pStyle w:val="a3"/>
        <w:spacing w:before="0" w:after="0"/>
        <w:divId w:val="1200778538"/>
      </w:pPr>
      <w:r w:rsidRPr="004D5D10">
        <w:t>3</w:t>
      </w:r>
      <w:r w:rsidR="00E803D2" w:rsidRPr="004D5D10">
        <w:t>.</w:t>
      </w:r>
      <w:r w:rsidR="004B1B6A">
        <w:t>5</w:t>
      </w:r>
      <w:r w:rsidR="00E803D2" w:rsidRPr="004D5D10">
        <w:t xml:space="preserve">. Если </w:t>
      </w:r>
      <w:r w:rsidR="00AB261A" w:rsidRPr="004D5D10">
        <w:t>Заказчик</w:t>
      </w:r>
      <w:r w:rsidR="00E803D2" w:rsidRPr="004D5D10">
        <w:t xml:space="preserve"> не согласен с изменениями используемого им тарифа и/или тарифного плана, он вправе либо перейти на иной тариф и/или тарифный план, либо незамедлительно расторгнуть Договор-Оферту. В случае отсутствия у </w:t>
      </w:r>
      <w:r w:rsidR="00AB261A" w:rsidRPr="004D5D10">
        <w:t>Исполнителя</w:t>
      </w:r>
      <w:r w:rsidR="00E803D2" w:rsidRPr="004D5D10">
        <w:t xml:space="preserve"> письменного уведомления от </w:t>
      </w:r>
      <w:r w:rsidR="00AB261A" w:rsidRPr="004D5D10">
        <w:t xml:space="preserve">Заказчика </w:t>
      </w:r>
      <w:r w:rsidR="00E803D2" w:rsidRPr="004D5D10">
        <w:t xml:space="preserve">о расторжении Договора-Оферты или заявки </w:t>
      </w:r>
      <w:r w:rsidR="00AB261A" w:rsidRPr="004D5D10">
        <w:t>Заказчика</w:t>
      </w:r>
      <w:r w:rsidR="00E803D2" w:rsidRPr="004D5D10">
        <w:t xml:space="preserve"> из Панели управления о переходе на иной тариф и/или тарифный план по указанным причинам в течение 10 (десяти) календарных дней с момента вступления изменений в силу, указанные изменения считаются принятыми </w:t>
      </w:r>
      <w:r w:rsidR="00AB261A" w:rsidRPr="004D5D10">
        <w:t>Заказчиком</w:t>
      </w:r>
      <w:r w:rsidR="00E803D2" w:rsidRPr="004D5D10">
        <w:t>.</w:t>
      </w:r>
    </w:p>
    <w:p w14:paraId="3CF5ED25" w14:textId="43671D8B" w:rsidR="00B06558" w:rsidRPr="004D5D10" w:rsidRDefault="00145A33" w:rsidP="006C7670">
      <w:pPr>
        <w:pStyle w:val="a3"/>
        <w:spacing w:before="0" w:after="0"/>
        <w:divId w:val="1200778538"/>
        <w:rPr>
          <w:rFonts w:cs="Tahoma"/>
        </w:rPr>
      </w:pPr>
      <w:r w:rsidRPr="004D5D10">
        <w:t>3</w:t>
      </w:r>
      <w:r w:rsidR="00E803D2" w:rsidRPr="004D5D10">
        <w:t>.</w:t>
      </w:r>
      <w:r w:rsidR="00B11479">
        <w:t>6</w:t>
      </w:r>
      <w:r w:rsidR="00E803D2" w:rsidRPr="004D5D10">
        <w:t xml:space="preserve">. В случае закрытия </w:t>
      </w:r>
      <w:r w:rsidR="002449C6" w:rsidRPr="004D5D10">
        <w:t xml:space="preserve">Исполнителем </w:t>
      </w:r>
      <w:r w:rsidR="00E803D2" w:rsidRPr="004D5D10">
        <w:t xml:space="preserve">тарифа и/или тарифного плана, используемого </w:t>
      </w:r>
      <w:r w:rsidR="002449C6" w:rsidRPr="004D5D10">
        <w:t>Заказчиком</w:t>
      </w:r>
      <w:r w:rsidR="00E803D2" w:rsidRPr="004D5D10">
        <w:t xml:space="preserve">, </w:t>
      </w:r>
      <w:r w:rsidR="002449C6" w:rsidRPr="004D5D10">
        <w:t>Заказчик</w:t>
      </w:r>
      <w:r w:rsidR="00E803D2" w:rsidRPr="004D5D10">
        <w:t xml:space="preserve"> вправе либо перейти на иной тариф и/или тарифный план или незамедлительно расторгнуть Договор-Оферту. В случае отсутствия у </w:t>
      </w:r>
      <w:r w:rsidR="002449C6" w:rsidRPr="004D5D10">
        <w:t xml:space="preserve">Исполнителя </w:t>
      </w:r>
      <w:r w:rsidR="00E803D2" w:rsidRPr="004D5D10">
        <w:t xml:space="preserve"> письменного уведомления от </w:t>
      </w:r>
      <w:r w:rsidR="002449C6" w:rsidRPr="004D5D10">
        <w:t xml:space="preserve">Заказчика </w:t>
      </w:r>
      <w:r w:rsidR="00E803D2" w:rsidRPr="004D5D10">
        <w:t xml:space="preserve">о расторжении Договора-Оферты или заявки </w:t>
      </w:r>
      <w:r w:rsidR="002449C6" w:rsidRPr="004D5D10">
        <w:t>Заказчика и</w:t>
      </w:r>
      <w:r w:rsidR="00E803D2" w:rsidRPr="004D5D10">
        <w:t xml:space="preserve">з Панели управления о переходе на иной тариф и/или тарифный план по указанным причинам в течение 10 (десяти) дней с момента закрытия тарифа и/или тарифного плана, </w:t>
      </w:r>
      <w:r w:rsidR="002449C6" w:rsidRPr="004D5D10">
        <w:t xml:space="preserve">Исполнитель </w:t>
      </w:r>
      <w:r w:rsidR="00E803D2" w:rsidRPr="004D5D10">
        <w:t xml:space="preserve">вправе по своему усмотрению перевести </w:t>
      </w:r>
      <w:r w:rsidR="00CE5451" w:rsidRPr="004D5D10">
        <w:t xml:space="preserve">Заказчика </w:t>
      </w:r>
      <w:r w:rsidR="00E803D2" w:rsidRPr="004D5D10">
        <w:t xml:space="preserve">на иной тариф и/или тарифный план либо оставить </w:t>
      </w:r>
      <w:r w:rsidR="00CE5451" w:rsidRPr="004D5D10">
        <w:t>Заказчика</w:t>
      </w:r>
      <w:r w:rsidR="00E803D2" w:rsidRPr="004D5D10">
        <w:t xml:space="preserve"> на прежнем тарифе и/или тарифном плане.</w:t>
      </w:r>
    </w:p>
    <w:p w14:paraId="00EEC185" w14:textId="77777777" w:rsidR="00CE5451" w:rsidRPr="004D5D10" w:rsidRDefault="00CE5451" w:rsidP="006C7670">
      <w:pPr>
        <w:pStyle w:val="4"/>
        <w:spacing w:before="0" w:after="0"/>
        <w:divId w:val="1200778538"/>
        <w:rPr>
          <w:rStyle w:val="number"/>
          <w:rFonts w:eastAsia="Times New Roman" w:cs="Tahoma"/>
          <w:sz w:val="24"/>
          <w:szCs w:val="24"/>
        </w:rPr>
      </w:pPr>
    </w:p>
    <w:p w14:paraId="41976B2D" w14:textId="30DBF264" w:rsidR="00A418C2" w:rsidRPr="004D5D10" w:rsidRDefault="00F92958" w:rsidP="006C7670">
      <w:pPr>
        <w:pStyle w:val="4"/>
        <w:spacing w:before="0" w:after="0"/>
        <w:divId w:val="1200778538"/>
        <w:rPr>
          <w:rStyle w:val="a4"/>
          <w:b/>
          <w:bCs/>
          <w:sz w:val="24"/>
          <w:szCs w:val="24"/>
        </w:rPr>
      </w:pPr>
      <w:r w:rsidRPr="004D5D10">
        <w:rPr>
          <w:rStyle w:val="number"/>
          <w:rFonts w:eastAsia="Times New Roman" w:cs="Tahoma"/>
          <w:sz w:val="24"/>
          <w:szCs w:val="24"/>
        </w:rPr>
        <w:t>4</w:t>
      </w:r>
      <w:r w:rsidR="00ED7E1B" w:rsidRPr="004D5D10">
        <w:rPr>
          <w:rStyle w:val="number"/>
          <w:rFonts w:eastAsia="Times New Roman" w:cs="Tahoma"/>
          <w:sz w:val="24"/>
          <w:szCs w:val="24"/>
        </w:rPr>
        <w:t>.</w:t>
      </w:r>
      <w:r w:rsidRPr="004D5D10">
        <w:rPr>
          <w:rStyle w:val="number"/>
          <w:rFonts w:eastAsia="Times New Roman" w:cs="Tahoma"/>
          <w:sz w:val="24"/>
          <w:szCs w:val="24"/>
        </w:rPr>
        <w:t xml:space="preserve"> </w:t>
      </w:r>
      <w:r w:rsidR="00ED7E1B" w:rsidRPr="004D5D10">
        <w:rPr>
          <w:rStyle w:val="a4"/>
          <w:rFonts w:eastAsia="Times New Roman" w:cs="Tahoma"/>
          <w:b/>
          <w:bCs/>
          <w:sz w:val="24"/>
          <w:szCs w:val="24"/>
        </w:rPr>
        <w:t>ПОРЯДОК ПРИЕМ</w:t>
      </w:r>
      <w:r w:rsidRPr="004D5D10">
        <w:rPr>
          <w:rStyle w:val="a4"/>
          <w:rFonts w:eastAsia="Times New Roman" w:cs="Tahoma"/>
          <w:b/>
          <w:bCs/>
          <w:sz w:val="24"/>
          <w:szCs w:val="24"/>
        </w:rPr>
        <w:t xml:space="preserve">КИ </w:t>
      </w:r>
      <w:r w:rsidR="002A0C24" w:rsidRPr="004D5D10">
        <w:rPr>
          <w:rStyle w:val="a4"/>
          <w:rFonts w:eastAsia="Times New Roman" w:cs="Tahoma"/>
          <w:b/>
          <w:bCs/>
          <w:sz w:val="24"/>
          <w:szCs w:val="24"/>
        </w:rPr>
        <w:t xml:space="preserve">ПРЕДОСТАВЛЕННЫХ </w:t>
      </w:r>
      <w:r w:rsidR="00ED7E1B" w:rsidRPr="004D5D10">
        <w:rPr>
          <w:rStyle w:val="a4"/>
          <w:rFonts w:eastAsia="Times New Roman" w:cs="Tahoma"/>
          <w:b/>
          <w:bCs/>
          <w:sz w:val="24"/>
          <w:szCs w:val="24"/>
        </w:rPr>
        <w:t>УСЛУГ</w:t>
      </w:r>
    </w:p>
    <w:p w14:paraId="5573D68C" w14:textId="3CB87E17" w:rsidR="00F40CD6" w:rsidRPr="004D5D10" w:rsidRDefault="002A0C24" w:rsidP="006C7670">
      <w:pPr>
        <w:tabs>
          <w:tab w:val="left" w:pos="567"/>
        </w:tabs>
        <w:contextualSpacing/>
        <w:jc w:val="both"/>
        <w:divId w:val="1200778538"/>
        <w:rPr>
          <w:rFonts w:cs="Tahoma"/>
          <w:lang w:eastAsia="en-US"/>
        </w:rPr>
      </w:pPr>
      <w:r w:rsidRPr="004D5D10">
        <w:rPr>
          <w:rFonts w:cs="Tahoma"/>
          <w:lang w:eastAsia="en-US"/>
        </w:rPr>
        <w:t xml:space="preserve">4.1. </w:t>
      </w:r>
      <w:r w:rsidR="00F40CD6" w:rsidRPr="004D5D10">
        <w:rPr>
          <w:rFonts w:cs="Tahoma"/>
          <w:lang w:eastAsia="en-US"/>
        </w:rPr>
        <w:t>Не позднее 5 (пяти) рабочих дней с момента завершения оказания Услуг по соответствующему Заказу, Исполнитель обязуется своими силами и средствами представить Заказчику Акт выполненных работ (оказанных услуг) (далее - Акт) в двух подлинных экземплярах, подписанный со своей стороны. Наряду с Актом представляется в одном подлинном экземпляре Счет-фактура.</w:t>
      </w:r>
    </w:p>
    <w:p w14:paraId="57FAA714" w14:textId="78BBEF4C" w:rsidR="00F40CD6" w:rsidRPr="004D5D10" w:rsidRDefault="00F40CD6" w:rsidP="006C7670">
      <w:pPr>
        <w:tabs>
          <w:tab w:val="left" w:pos="567"/>
        </w:tabs>
        <w:contextualSpacing/>
        <w:jc w:val="both"/>
        <w:divId w:val="1200778538"/>
        <w:rPr>
          <w:rFonts w:cs="Tahoma"/>
          <w:lang w:eastAsia="en-US"/>
        </w:rPr>
      </w:pPr>
      <w:r w:rsidRPr="004D5D10">
        <w:rPr>
          <w:rFonts w:cs="Tahoma"/>
          <w:lang w:eastAsia="en-US"/>
        </w:rPr>
        <w:t xml:space="preserve">4.2. Не позднее чем через 2 (два) рабочих дня с момента получения Акта Заказчик должен подписать Акт в случае соответствия Услуг условиям Договора-Оферты и вернуть один подписанный экземпляр Исполнителю, либо дать обоснованный отказ от подписания Акта. Если в течение указанного срока Исполнитель не получил обоснованного отказа от подписания Акта, Услуги по </w:t>
      </w:r>
      <w:r w:rsidRPr="004D5D10">
        <w:rPr>
          <w:rFonts w:cs="Tahoma"/>
          <w:lang w:eastAsia="en-US"/>
        </w:rPr>
        <w:lastRenderedPageBreak/>
        <w:t xml:space="preserve">соответствующему Заказу считаются оказанными в соответствии с условиями Договора-Оферты, без отступлений от Договора-Оферты, ухудшающих Услуги, или иных недостатков, в том числе по качеству, объему и сроку, и принятыми Заказчиком без каких-либо </w:t>
      </w:r>
      <w:r w:rsidRPr="00347213">
        <w:rPr>
          <w:rFonts w:cs="Tahoma"/>
          <w:lang w:eastAsia="en-US"/>
        </w:rPr>
        <w:t>претензий. При этом днем оказания Услуг по соответствующему Заказу является дата исполнения соответствующего Заказа, которая определяется по данным программно-технических средств Исполнителя.</w:t>
      </w:r>
    </w:p>
    <w:p w14:paraId="490AA3BB" w14:textId="43CAC55E" w:rsidR="00F40CD6" w:rsidRPr="004D5D10" w:rsidRDefault="00F40CD6" w:rsidP="006C7670">
      <w:pPr>
        <w:tabs>
          <w:tab w:val="left" w:pos="567"/>
        </w:tabs>
        <w:contextualSpacing/>
        <w:jc w:val="both"/>
        <w:divId w:val="1200778538"/>
        <w:rPr>
          <w:rFonts w:cs="Tahoma"/>
          <w:lang w:eastAsia="en-US"/>
        </w:rPr>
      </w:pPr>
      <w:r w:rsidRPr="004D5D10">
        <w:rPr>
          <w:rFonts w:cs="Tahoma"/>
          <w:lang w:eastAsia="en-US"/>
        </w:rPr>
        <w:t xml:space="preserve">4.3. В случае несоответствия Услуг условиям Договора-Оферты и обоснованного отказа Заказчика от подписания Акта, Исполнитель обязан устранить установленные несоответствия в согласованные </w:t>
      </w:r>
      <w:r w:rsidR="00547B46">
        <w:rPr>
          <w:rFonts w:cs="Tahoma"/>
          <w:lang w:eastAsia="en-US"/>
        </w:rPr>
        <w:t>Сторонами</w:t>
      </w:r>
      <w:r w:rsidRPr="004D5D10">
        <w:rPr>
          <w:rFonts w:cs="Tahoma"/>
          <w:lang w:eastAsia="en-US"/>
        </w:rPr>
        <w:t xml:space="preserve"> сроки, после чего процедура приема-передачи Услуг должна быть повторена полностью или частично, в зависимости от договоренности Сторон. </w:t>
      </w:r>
    </w:p>
    <w:p w14:paraId="730656C4" w14:textId="77777777" w:rsidR="00145A33" w:rsidRPr="004D5D10" w:rsidRDefault="00145A33" w:rsidP="00D457A3">
      <w:pPr>
        <w:pStyle w:val="4"/>
        <w:spacing w:before="0" w:after="0"/>
        <w:divId w:val="1200778538"/>
        <w:rPr>
          <w:rStyle w:val="number"/>
          <w:rFonts w:cs="Tahoma"/>
          <w:sz w:val="24"/>
          <w:szCs w:val="24"/>
        </w:rPr>
      </w:pPr>
    </w:p>
    <w:p w14:paraId="63A51340" w14:textId="7BB1E760" w:rsidR="009A2672" w:rsidRPr="004D5D10" w:rsidRDefault="00735184" w:rsidP="00D457A3">
      <w:pPr>
        <w:pStyle w:val="4"/>
        <w:spacing w:before="0" w:after="0"/>
        <w:divId w:val="1200778538"/>
        <w:rPr>
          <w:rStyle w:val="number"/>
          <w:rFonts w:cs="Tahoma"/>
          <w:sz w:val="24"/>
          <w:szCs w:val="24"/>
        </w:rPr>
      </w:pPr>
      <w:r w:rsidRPr="004D5D10">
        <w:rPr>
          <w:rStyle w:val="number"/>
          <w:rFonts w:cs="Tahoma"/>
          <w:sz w:val="24"/>
          <w:szCs w:val="24"/>
        </w:rPr>
        <w:t>5</w:t>
      </w:r>
      <w:r w:rsidR="00E7559B" w:rsidRPr="004D5D10">
        <w:rPr>
          <w:rStyle w:val="number"/>
          <w:rFonts w:cs="Tahoma"/>
          <w:sz w:val="24"/>
          <w:szCs w:val="24"/>
        </w:rPr>
        <w:t xml:space="preserve">. </w:t>
      </w:r>
      <w:r w:rsidR="009A2672" w:rsidRPr="004D5D10">
        <w:rPr>
          <w:rStyle w:val="number"/>
          <w:rFonts w:cs="Tahoma"/>
          <w:sz w:val="24"/>
          <w:szCs w:val="24"/>
        </w:rPr>
        <w:t>ОБЯЗАТЕЛЬСТВА СТОРОН</w:t>
      </w:r>
    </w:p>
    <w:p w14:paraId="4EE059BD" w14:textId="77777777" w:rsidR="009A2672" w:rsidRPr="004D5D10" w:rsidRDefault="009A2672" w:rsidP="00D457A3">
      <w:pPr>
        <w:pStyle w:val="ae"/>
        <w:numPr>
          <w:ilvl w:val="1"/>
          <w:numId w:val="10"/>
        </w:numPr>
        <w:tabs>
          <w:tab w:val="left" w:pos="567"/>
        </w:tabs>
        <w:ind w:left="0" w:firstLine="0"/>
        <w:contextualSpacing w:val="0"/>
        <w:jc w:val="both"/>
        <w:divId w:val="1200778538"/>
        <w:rPr>
          <w:rFonts w:eastAsia="Times New Roman"/>
        </w:rPr>
      </w:pPr>
      <w:r w:rsidRPr="004D5D10">
        <w:rPr>
          <w:rFonts w:eastAsia="Times New Roman"/>
          <w:b/>
          <w:bCs/>
        </w:rPr>
        <w:t>Исполнитель обязуется:</w:t>
      </w:r>
    </w:p>
    <w:p w14:paraId="391A8647" w14:textId="636514F5" w:rsidR="00883501" w:rsidRPr="00EA6C0C" w:rsidRDefault="00692089" w:rsidP="00D457A3">
      <w:pPr>
        <w:pStyle w:val="ae"/>
        <w:numPr>
          <w:ilvl w:val="2"/>
          <w:numId w:val="10"/>
        </w:numPr>
        <w:tabs>
          <w:tab w:val="left" w:pos="567"/>
        </w:tabs>
        <w:contextualSpacing w:val="0"/>
        <w:jc w:val="both"/>
        <w:divId w:val="1200778538"/>
        <w:rPr>
          <w:rFonts w:eastAsia="Times New Roman"/>
        </w:rPr>
      </w:pPr>
      <w:r>
        <w:rPr>
          <w:rFonts w:cs="Tahoma"/>
        </w:rPr>
        <w:t xml:space="preserve"> </w:t>
      </w:r>
      <w:r w:rsidRPr="00692089">
        <w:rPr>
          <w:rFonts w:cs="Tahoma"/>
          <w:lang w:val="ru-KZ"/>
        </w:rPr>
        <w:t xml:space="preserve">Предоставить Заказчику Услуги посредством </w:t>
      </w:r>
      <w:r w:rsidRPr="00EA6C0C">
        <w:rPr>
          <w:rFonts w:cs="Tahoma"/>
          <w:lang w:val="ru-KZ"/>
        </w:rPr>
        <w:t>регистрации Заказчика на Сайте</w:t>
      </w:r>
      <w:r w:rsidR="005B3F9E" w:rsidRPr="00EA6C0C">
        <w:rPr>
          <w:rFonts w:eastAsia="Times New Roman"/>
        </w:rPr>
        <w:t>;</w:t>
      </w:r>
    </w:p>
    <w:p w14:paraId="76768A95" w14:textId="1058922F" w:rsidR="00883501" w:rsidRPr="00EA6C0C" w:rsidRDefault="00E572CD" w:rsidP="00D457A3">
      <w:pPr>
        <w:pStyle w:val="ae"/>
        <w:tabs>
          <w:tab w:val="left" w:pos="567"/>
        </w:tabs>
        <w:ind w:left="0"/>
        <w:contextualSpacing w:val="0"/>
        <w:jc w:val="both"/>
        <w:divId w:val="1200778538"/>
        <w:rPr>
          <w:rFonts w:eastAsia="Times New Roman"/>
        </w:rPr>
      </w:pPr>
      <w:r w:rsidRPr="00EA6C0C">
        <w:rPr>
          <w:rFonts w:eastAsia="Times New Roman"/>
        </w:rPr>
        <w:t xml:space="preserve">5.1.2. </w:t>
      </w:r>
      <w:r w:rsidR="00EA6C0C" w:rsidRPr="00EA6C0C">
        <w:rPr>
          <w:rFonts w:eastAsia="Times New Roman"/>
        </w:rPr>
        <w:t>П</w:t>
      </w:r>
      <w:r w:rsidR="00692089" w:rsidRPr="00EA6C0C">
        <w:rPr>
          <w:rFonts w:eastAsia="Times New Roman"/>
        </w:rPr>
        <w:t xml:space="preserve">редоставить Заказчику </w:t>
      </w:r>
      <w:proofErr w:type="spellStart"/>
      <w:r w:rsidR="00692089" w:rsidRPr="00EA6C0C">
        <w:rPr>
          <w:rFonts w:eastAsia="Times New Roman"/>
        </w:rPr>
        <w:t>авторизационные</w:t>
      </w:r>
      <w:proofErr w:type="spellEnd"/>
      <w:r w:rsidR="00692089" w:rsidRPr="00EA6C0C">
        <w:rPr>
          <w:rFonts w:eastAsia="Times New Roman"/>
        </w:rPr>
        <w:t xml:space="preserve"> данные - логин и пароль </w:t>
      </w:r>
      <w:r w:rsidR="005B3F9E" w:rsidRPr="00EA6C0C">
        <w:rPr>
          <w:rFonts w:eastAsia="Times New Roman"/>
        </w:rPr>
        <w:t xml:space="preserve">для доступа к </w:t>
      </w:r>
      <w:r w:rsidR="00EA6C0C" w:rsidRPr="00EA6C0C">
        <w:rPr>
          <w:rFonts w:eastAsia="Times New Roman"/>
        </w:rPr>
        <w:t>Панели управления</w:t>
      </w:r>
      <w:r w:rsidR="005B3F9E" w:rsidRPr="00EA6C0C">
        <w:rPr>
          <w:rFonts w:eastAsia="Times New Roman"/>
        </w:rPr>
        <w:t xml:space="preserve">; </w:t>
      </w:r>
    </w:p>
    <w:p w14:paraId="2CC70B2F" w14:textId="2EDC4D67" w:rsidR="00883501" w:rsidRPr="004D5D10" w:rsidRDefault="00760063" w:rsidP="00D457A3">
      <w:pPr>
        <w:pStyle w:val="ae"/>
        <w:tabs>
          <w:tab w:val="left" w:pos="567"/>
        </w:tabs>
        <w:ind w:left="0"/>
        <w:contextualSpacing w:val="0"/>
        <w:jc w:val="both"/>
        <w:divId w:val="1200778538"/>
        <w:rPr>
          <w:rFonts w:eastAsia="Times New Roman"/>
        </w:rPr>
      </w:pPr>
      <w:r w:rsidRPr="00EA6C0C">
        <w:rPr>
          <w:rFonts w:eastAsia="Times New Roman"/>
        </w:rPr>
        <w:t>5</w:t>
      </w:r>
      <w:r w:rsidR="005B3F9E" w:rsidRPr="00EA6C0C">
        <w:rPr>
          <w:rFonts w:eastAsia="Times New Roman"/>
        </w:rPr>
        <w:t>.</w:t>
      </w:r>
      <w:r w:rsidR="00924449" w:rsidRPr="00EA6C0C">
        <w:rPr>
          <w:rFonts w:eastAsia="Times New Roman"/>
        </w:rPr>
        <w:t>1.3.</w:t>
      </w:r>
      <w:r w:rsidR="005B3F9E" w:rsidRPr="00EA6C0C">
        <w:rPr>
          <w:rFonts w:eastAsia="Times New Roman"/>
        </w:rPr>
        <w:t xml:space="preserve"> Предоставлять </w:t>
      </w:r>
      <w:r w:rsidRPr="00EA6C0C">
        <w:rPr>
          <w:rFonts w:eastAsia="Times New Roman"/>
        </w:rPr>
        <w:t>Заказчику</w:t>
      </w:r>
      <w:r w:rsidR="005B3F9E" w:rsidRPr="00EA6C0C">
        <w:rPr>
          <w:rFonts w:eastAsia="Times New Roman"/>
        </w:rPr>
        <w:t xml:space="preserve"> доступ к заказанным им </w:t>
      </w:r>
      <w:r w:rsidR="007171C4" w:rsidRPr="00EA6C0C">
        <w:rPr>
          <w:rFonts w:eastAsia="Times New Roman"/>
        </w:rPr>
        <w:t>Услугам</w:t>
      </w:r>
      <w:r w:rsidR="005B3F9E" w:rsidRPr="004D5D10">
        <w:rPr>
          <w:rFonts w:eastAsia="Times New Roman"/>
        </w:rPr>
        <w:t xml:space="preserve">; </w:t>
      </w:r>
    </w:p>
    <w:p w14:paraId="5AB10A8B" w14:textId="29015771" w:rsidR="00883501" w:rsidRPr="004D5D10" w:rsidRDefault="00760063" w:rsidP="00D457A3">
      <w:pPr>
        <w:pStyle w:val="ae"/>
        <w:tabs>
          <w:tab w:val="left" w:pos="567"/>
        </w:tabs>
        <w:ind w:left="0"/>
        <w:contextualSpacing w:val="0"/>
        <w:jc w:val="both"/>
        <w:divId w:val="1200778538"/>
        <w:rPr>
          <w:rFonts w:eastAsia="Times New Roman"/>
        </w:rPr>
      </w:pPr>
      <w:r w:rsidRPr="004D5D10">
        <w:rPr>
          <w:rFonts w:eastAsia="Times New Roman"/>
        </w:rPr>
        <w:t>5</w:t>
      </w:r>
      <w:r w:rsidR="005B3F9E" w:rsidRPr="004D5D10">
        <w:rPr>
          <w:rFonts w:eastAsia="Times New Roman"/>
        </w:rPr>
        <w:t>.</w:t>
      </w:r>
      <w:r w:rsidR="00924449" w:rsidRPr="004D5D10">
        <w:rPr>
          <w:rFonts w:eastAsia="Times New Roman"/>
        </w:rPr>
        <w:t>1.4</w:t>
      </w:r>
      <w:r w:rsidR="005B3F9E" w:rsidRPr="004D5D10">
        <w:rPr>
          <w:rFonts w:eastAsia="Times New Roman"/>
        </w:rPr>
        <w:t xml:space="preserve">. Вести учет потребления и оплаты </w:t>
      </w:r>
      <w:r w:rsidR="007171C4" w:rsidRPr="004D5D10">
        <w:rPr>
          <w:rFonts w:eastAsia="Times New Roman"/>
        </w:rPr>
        <w:t>Услуг</w:t>
      </w:r>
      <w:r w:rsidR="005B3F9E" w:rsidRPr="004D5D10">
        <w:rPr>
          <w:rFonts w:eastAsia="Times New Roman"/>
        </w:rPr>
        <w:t xml:space="preserve"> </w:t>
      </w:r>
      <w:r w:rsidRPr="004D5D10">
        <w:rPr>
          <w:rFonts w:eastAsia="Times New Roman"/>
        </w:rPr>
        <w:t>Заказчиком</w:t>
      </w:r>
      <w:r w:rsidR="005B3F9E" w:rsidRPr="004D5D10">
        <w:rPr>
          <w:rFonts w:eastAsia="Times New Roman"/>
        </w:rPr>
        <w:t>;</w:t>
      </w:r>
    </w:p>
    <w:p w14:paraId="4AD0A5CE" w14:textId="27B38378" w:rsidR="00883501" w:rsidRPr="004D5D10" w:rsidRDefault="00760063" w:rsidP="00D457A3">
      <w:pPr>
        <w:pStyle w:val="ae"/>
        <w:tabs>
          <w:tab w:val="left" w:pos="567"/>
        </w:tabs>
        <w:ind w:left="0"/>
        <w:contextualSpacing w:val="0"/>
        <w:jc w:val="both"/>
        <w:divId w:val="1200778538"/>
        <w:rPr>
          <w:rFonts w:eastAsia="Times New Roman"/>
        </w:rPr>
      </w:pPr>
      <w:r w:rsidRPr="004D5D10">
        <w:rPr>
          <w:rFonts w:eastAsia="Times New Roman"/>
        </w:rPr>
        <w:t>5</w:t>
      </w:r>
      <w:r w:rsidR="005B3F9E" w:rsidRPr="004D5D10">
        <w:rPr>
          <w:rFonts w:eastAsia="Times New Roman"/>
        </w:rPr>
        <w:t>.</w:t>
      </w:r>
      <w:r w:rsidR="00924449" w:rsidRPr="004D5D10">
        <w:rPr>
          <w:rFonts w:eastAsia="Times New Roman"/>
        </w:rPr>
        <w:t>1.5</w:t>
      </w:r>
      <w:r w:rsidR="005B3F9E" w:rsidRPr="004D5D10">
        <w:rPr>
          <w:rFonts w:eastAsia="Times New Roman"/>
        </w:rPr>
        <w:t xml:space="preserve">. Сохранять конфиденциальность информации </w:t>
      </w:r>
      <w:r w:rsidRPr="004D5D10">
        <w:rPr>
          <w:rFonts w:eastAsia="Times New Roman"/>
        </w:rPr>
        <w:t>Заказчика</w:t>
      </w:r>
      <w:r w:rsidR="005B3F9E" w:rsidRPr="004D5D10">
        <w:rPr>
          <w:rFonts w:eastAsia="Times New Roman"/>
        </w:rPr>
        <w:t xml:space="preserve">, полученной от него при регистрации в Учетной системе </w:t>
      </w:r>
      <w:r w:rsidRPr="004D5D10">
        <w:rPr>
          <w:rFonts w:eastAsia="Times New Roman"/>
        </w:rPr>
        <w:t>Исполнителя</w:t>
      </w:r>
      <w:r w:rsidR="005B3F9E" w:rsidRPr="004D5D10">
        <w:rPr>
          <w:rFonts w:eastAsia="Times New Roman"/>
        </w:rPr>
        <w:t xml:space="preserve">, за исключением случаев, предусмотренных действующим законодательством РК, настоящим Договором-Офертой и приложениями к нему; </w:t>
      </w:r>
    </w:p>
    <w:p w14:paraId="16C6EA32" w14:textId="57F9B887" w:rsidR="00883501" w:rsidRPr="004D5D10" w:rsidRDefault="00760063" w:rsidP="00D457A3">
      <w:pPr>
        <w:pStyle w:val="ae"/>
        <w:tabs>
          <w:tab w:val="left" w:pos="567"/>
        </w:tabs>
        <w:ind w:left="0"/>
        <w:contextualSpacing w:val="0"/>
        <w:jc w:val="both"/>
        <w:divId w:val="1200778538"/>
        <w:rPr>
          <w:rFonts w:eastAsia="Times New Roman"/>
        </w:rPr>
      </w:pPr>
      <w:r w:rsidRPr="004D5D10">
        <w:rPr>
          <w:rFonts w:eastAsia="Times New Roman"/>
        </w:rPr>
        <w:t>5</w:t>
      </w:r>
      <w:r w:rsidR="005B3F9E" w:rsidRPr="004D5D10">
        <w:rPr>
          <w:rFonts w:eastAsia="Times New Roman"/>
        </w:rPr>
        <w:t>.</w:t>
      </w:r>
      <w:r w:rsidR="00924449" w:rsidRPr="004D5D10">
        <w:rPr>
          <w:rFonts w:eastAsia="Times New Roman"/>
        </w:rPr>
        <w:t>1.6</w:t>
      </w:r>
      <w:r w:rsidR="005B3F9E" w:rsidRPr="004D5D10">
        <w:rPr>
          <w:rFonts w:eastAsia="Times New Roman"/>
        </w:rPr>
        <w:t xml:space="preserve">. Публиковать официальные сообщения, связанные с обслуживанием </w:t>
      </w:r>
      <w:r w:rsidRPr="004D5D10">
        <w:rPr>
          <w:rFonts w:eastAsia="Times New Roman"/>
        </w:rPr>
        <w:t>Заказчик</w:t>
      </w:r>
      <w:r w:rsidR="005B3F9E" w:rsidRPr="004D5D10">
        <w:rPr>
          <w:rFonts w:eastAsia="Times New Roman"/>
        </w:rPr>
        <w:t xml:space="preserve">ов, </w:t>
      </w:r>
      <w:r w:rsidR="00CA12C5" w:rsidRPr="004D5D10">
        <w:rPr>
          <w:rFonts w:eastAsia="Times New Roman"/>
        </w:rPr>
        <w:t>о запланированных профилактических работах</w:t>
      </w:r>
      <w:r w:rsidR="00CA12C5">
        <w:rPr>
          <w:rFonts w:eastAsia="Times New Roman"/>
        </w:rPr>
        <w:t>,</w:t>
      </w:r>
      <w:r w:rsidR="00CA12C5" w:rsidRPr="004D5D10">
        <w:rPr>
          <w:rFonts w:eastAsia="Times New Roman"/>
        </w:rPr>
        <w:t xml:space="preserve"> </w:t>
      </w:r>
      <w:r w:rsidR="005B3F9E" w:rsidRPr="004D5D10">
        <w:rPr>
          <w:rFonts w:eastAsia="Times New Roman"/>
        </w:rPr>
        <w:t xml:space="preserve">вводом новых тарифов и тарифных планов, изменением и закрытием тарифов и тарифных планов, изменением Договора-Оферты и приложений к нему и т.д. на Сайте </w:t>
      </w:r>
      <w:r w:rsidRPr="004D5D10">
        <w:rPr>
          <w:rFonts w:eastAsia="Times New Roman"/>
        </w:rPr>
        <w:t>Исполнителя</w:t>
      </w:r>
      <w:r w:rsidR="005B3F9E" w:rsidRPr="004D5D10">
        <w:rPr>
          <w:rFonts w:eastAsia="Times New Roman"/>
        </w:rPr>
        <w:t xml:space="preserve">, и/или путем отправки информации об изменениях на электронный адрес </w:t>
      </w:r>
      <w:r w:rsidRPr="004D5D10">
        <w:rPr>
          <w:rFonts w:eastAsia="Times New Roman"/>
        </w:rPr>
        <w:t>Заказчика</w:t>
      </w:r>
      <w:r w:rsidR="005B3F9E" w:rsidRPr="004D5D10">
        <w:rPr>
          <w:rFonts w:eastAsia="Times New Roman"/>
        </w:rPr>
        <w:t xml:space="preserve">, указанный в Панели управления/ зарегистрированный в Учетной системе </w:t>
      </w:r>
      <w:r w:rsidRPr="004D5D10">
        <w:rPr>
          <w:rFonts w:eastAsia="Times New Roman"/>
        </w:rPr>
        <w:t>Исполнителя</w:t>
      </w:r>
      <w:r w:rsidR="005B3F9E" w:rsidRPr="004D5D10">
        <w:rPr>
          <w:rFonts w:eastAsia="Times New Roman"/>
        </w:rPr>
        <w:t xml:space="preserve">; </w:t>
      </w:r>
    </w:p>
    <w:p w14:paraId="3B5F5C9A" w14:textId="3FF90740" w:rsidR="009A2672" w:rsidRPr="004F10E7" w:rsidRDefault="00435698" w:rsidP="004F10E7">
      <w:pPr>
        <w:tabs>
          <w:tab w:val="left" w:pos="567"/>
        </w:tabs>
        <w:jc w:val="both"/>
        <w:divId w:val="1200778538"/>
        <w:rPr>
          <w:rFonts w:eastAsia="Times New Roman"/>
        </w:rPr>
      </w:pPr>
      <w:r w:rsidRPr="004D5D10">
        <w:rPr>
          <w:rFonts w:eastAsia="Times New Roman"/>
          <w:b/>
          <w:bCs/>
        </w:rPr>
        <w:t xml:space="preserve">5.2. </w:t>
      </w:r>
      <w:r w:rsidR="009A2672" w:rsidRPr="004D5D10">
        <w:rPr>
          <w:rFonts w:eastAsia="Times New Roman"/>
          <w:b/>
          <w:bCs/>
        </w:rPr>
        <w:t>Заказчик обязуется:</w:t>
      </w:r>
    </w:p>
    <w:p w14:paraId="2030BE4B" w14:textId="3DE4A4E5" w:rsidR="004F10E7" w:rsidRPr="002F32D9" w:rsidRDefault="00415C22" w:rsidP="002F32D9">
      <w:pPr>
        <w:tabs>
          <w:tab w:val="left" w:pos="567"/>
        </w:tabs>
        <w:jc w:val="both"/>
        <w:divId w:val="1200778538"/>
        <w:rPr>
          <w:lang w:val="ru-KZ"/>
        </w:rPr>
      </w:pPr>
      <w:r w:rsidRPr="004F10E7">
        <w:t xml:space="preserve">5.2.1. </w:t>
      </w:r>
      <w:r w:rsidR="004F10E7" w:rsidRPr="002F32D9">
        <w:rPr>
          <w:lang w:val="ru-KZ"/>
        </w:rPr>
        <w:t xml:space="preserve">До момента регистрации </w:t>
      </w:r>
      <w:r w:rsidR="00FC034A">
        <w:t>Заказчик</w:t>
      </w:r>
      <w:r w:rsidR="004F10E7" w:rsidRPr="002F32D9">
        <w:rPr>
          <w:lang w:val="ru-KZ"/>
        </w:rPr>
        <w:t xml:space="preserve"> обязан ознакомиться с условиями Договора - Оферты, в случае несогласия </w:t>
      </w:r>
      <w:r w:rsidR="00FC034A">
        <w:t>Заказчика</w:t>
      </w:r>
      <w:r w:rsidR="004F10E7" w:rsidRPr="002F32D9">
        <w:rPr>
          <w:lang w:val="ru-KZ"/>
        </w:rPr>
        <w:t xml:space="preserve"> с условиями изложенными в Договоре - Оферте, он не должен проходить регистрацию на Сайте Исполнителя и (или) получать какие-либо Услуги предоставляемые Исполнителем.</w:t>
      </w:r>
    </w:p>
    <w:p w14:paraId="07982B44" w14:textId="52D67AC5" w:rsidR="004F10E7" w:rsidRPr="004F10E7" w:rsidRDefault="00FC034A" w:rsidP="00A04146">
      <w:pPr>
        <w:tabs>
          <w:tab w:val="left" w:pos="567"/>
        </w:tabs>
        <w:jc w:val="both"/>
        <w:divId w:val="1200778538"/>
        <w:rPr>
          <w:lang w:val="ru-KZ"/>
        </w:rPr>
      </w:pPr>
      <w:r>
        <w:t xml:space="preserve">5.2.2. </w:t>
      </w:r>
      <w:r w:rsidR="004F10E7" w:rsidRPr="00FC034A">
        <w:rPr>
          <w:lang w:val="ru-KZ"/>
        </w:rPr>
        <w:t xml:space="preserve">зарегистрироваться на Сайте Исполнителя, для этого </w:t>
      </w:r>
      <w:r w:rsidR="00A04146">
        <w:t xml:space="preserve">Заказчик </w:t>
      </w:r>
      <w:r w:rsidR="004F10E7" w:rsidRPr="00FC034A">
        <w:rPr>
          <w:lang w:val="ru-KZ"/>
        </w:rPr>
        <w:t xml:space="preserve">в разделе </w:t>
      </w:r>
      <w:r w:rsidR="00A04146">
        <w:t>«</w:t>
      </w:r>
      <w:r w:rsidR="004F10E7" w:rsidRPr="00FC034A">
        <w:rPr>
          <w:lang w:val="ru-KZ"/>
        </w:rPr>
        <w:t>регистрация</w:t>
      </w:r>
      <w:r w:rsidR="00A04146">
        <w:t>»</w:t>
      </w:r>
      <w:r w:rsidR="004F10E7" w:rsidRPr="00FC034A">
        <w:rPr>
          <w:lang w:val="ru-KZ"/>
        </w:rPr>
        <w:t xml:space="preserve"> </w:t>
      </w:r>
      <w:hyperlink r:id="rId10" w:history="1">
        <w:r w:rsidR="00A04146" w:rsidRPr="00412F5F">
          <w:rPr>
            <w:rStyle w:val="af1"/>
            <w:lang w:val="ru-KZ"/>
          </w:rPr>
          <w:t>https://auth.cloudtek.kz/register</w:t>
        </w:r>
      </w:hyperlink>
      <w:r w:rsidR="00A04146">
        <w:t xml:space="preserve"> </w:t>
      </w:r>
      <w:r w:rsidR="004F10E7" w:rsidRPr="00FC034A">
        <w:rPr>
          <w:lang w:val="ru-KZ"/>
        </w:rPr>
        <w:t>должен заполнить обязательные поля для регистрации</w:t>
      </w:r>
      <w:r w:rsidR="00A04146">
        <w:t>. Д</w:t>
      </w:r>
      <w:r w:rsidR="004F10E7" w:rsidRPr="004F10E7">
        <w:rPr>
          <w:lang w:val="ru-KZ"/>
        </w:rPr>
        <w:t xml:space="preserve">анные вносимые при регистрации </w:t>
      </w:r>
      <w:r w:rsidR="00A04146">
        <w:t>Заказчиком</w:t>
      </w:r>
      <w:r w:rsidR="004F10E7" w:rsidRPr="004F10E7">
        <w:rPr>
          <w:lang w:val="ru-KZ"/>
        </w:rPr>
        <w:t xml:space="preserve"> должны быть достоверными, и </w:t>
      </w:r>
      <w:r w:rsidR="00A04146">
        <w:t>Заказчик</w:t>
      </w:r>
      <w:r w:rsidR="004F10E7" w:rsidRPr="004F10E7">
        <w:rPr>
          <w:lang w:val="ru-KZ"/>
        </w:rPr>
        <w:t xml:space="preserve"> несет самостоятельно ответственность за достоверность и правильность вносимых данных;</w:t>
      </w:r>
    </w:p>
    <w:p w14:paraId="4ED2D2D2" w14:textId="253AD995" w:rsidR="001D2AB1" w:rsidRPr="004D5D10" w:rsidRDefault="001215EF" w:rsidP="004F10E7">
      <w:pPr>
        <w:pStyle w:val="ae"/>
        <w:tabs>
          <w:tab w:val="left" w:pos="567"/>
        </w:tabs>
        <w:ind w:left="0"/>
        <w:contextualSpacing w:val="0"/>
        <w:jc w:val="both"/>
        <w:divId w:val="1200778538"/>
        <w:rPr>
          <w:rFonts w:eastAsia="Times New Roman"/>
        </w:rPr>
      </w:pPr>
      <w:r w:rsidRPr="004F10E7">
        <w:t>5.2.</w:t>
      </w:r>
      <w:r w:rsidR="00A04146">
        <w:t>3</w:t>
      </w:r>
      <w:r w:rsidRPr="004F10E7">
        <w:t xml:space="preserve">. </w:t>
      </w:r>
      <w:r w:rsidR="00710F30" w:rsidRPr="004F10E7">
        <w:t xml:space="preserve">Своевременно принимать и оплачивать услуги </w:t>
      </w:r>
      <w:r w:rsidR="00E873B4" w:rsidRPr="004F10E7">
        <w:t>Исполнителя</w:t>
      </w:r>
      <w:r w:rsidR="00710F30" w:rsidRPr="004D5D10">
        <w:t xml:space="preserve"> в размере и в сроки, установленные Договором-Офертой и приложениями к нему; </w:t>
      </w:r>
    </w:p>
    <w:p w14:paraId="3BEAA3C9" w14:textId="0E8CEDFD" w:rsidR="001D2AB1" w:rsidRPr="004D5D10" w:rsidRDefault="00AA7516" w:rsidP="00D457A3">
      <w:pPr>
        <w:pStyle w:val="ae"/>
        <w:tabs>
          <w:tab w:val="left" w:pos="567"/>
        </w:tabs>
        <w:ind w:left="0"/>
        <w:contextualSpacing w:val="0"/>
        <w:jc w:val="both"/>
        <w:divId w:val="1200778538"/>
        <w:rPr>
          <w:rFonts w:eastAsia="Times New Roman"/>
        </w:rPr>
      </w:pPr>
      <w:r w:rsidRPr="004D5D10">
        <w:t>5.2.</w:t>
      </w:r>
      <w:r w:rsidR="00A04146">
        <w:t>4</w:t>
      </w:r>
      <w:r w:rsidRPr="004D5D10">
        <w:t xml:space="preserve">. </w:t>
      </w:r>
      <w:r w:rsidR="00710F30" w:rsidRPr="004D5D10">
        <w:t>На регулярной основе самостоятельно знакомиться с действующей редакцией Договора -Оферты и приложений к нему</w:t>
      </w:r>
      <w:r w:rsidR="00781AA8">
        <w:t>,</w:t>
      </w:r>
      <w:r w:rsidR="00710F30" w:rsidRPr="004D5D10">
        <w:t xml:space="preserve"> </w:t>
      </w:r>
      <w:r w:rsidR="00781AA8" w:rsidRPr="00781AA8">
        <w:t>следит</w:t>
      </w:r>
      <w:r w:rsidR="00781AA8">
        <w:t>ь</w:t>
      </w:r>
      <w:r w:rsidR="00781AA8" w:rsidRPr="00781AA8">
        <w:t xml:space="preserve"> за изменениями в условиях Договора - Оферты вносимыми Исполнителем</w:t>
      </w:r>
      <w:r w:rsidR="00781AA8">
        <w:t>,</w:t>
      </w:r>
      <w:r w:rsidR="00710F30" w:rsidRPr="004D5D10">
        <w:t xml:space="preserve"> соблюдать их в полном объеме;</w:t>
      </w:r>
      <w:r w:rsidR="00781AA8" w:rsidRPr="00781AA8">
        <w:t xml:space="preserve"> </w:t>
      </w:r>
    </w:p>
    <w:p w14:paraId="08904216" w14:textId="1C20E8AC" w:rsidR="00D67F3B" w:rsidRPr="004D5D10" w:rsidRDefault="00D67F3B" w:rsidP="00D457A3">
      <w:pPr>
        <w:pStyle w:val="ae"/>
        <w:tabs>
          <w:tab w:val="left" w:pos="567"/>
        </w:tabs>
        <w:ind w:left="0"/>
        <w:contextualSpacing w:val="0"/>
        <w:jc w:val="both"/>
        <w:divId w:val="1200778538"/>
      </w:pPr>
      <w:r w:rsidRPr="004D5D10">
        <w:t>5.2.5.</w:t>
      </w:r>
      <w:r w:rsidR="00710F30" w:rsidRPr="004D5D10">
        <w:t xml:space="preserve"> Нести ответственность за свои действия и/или бездействия по использованию </w:t>
      </w:r>
      <w:r w:rsidR="000F5C8F" w:rsidRPr="004D5D10">
        <w:t>Услуг</w:t>
      </w:r>
      <w:r w:rsidR="00710F30" w:rsidRPr="004D5D10">
        <w:t xml:space="preserve">. </w:t>
      </w:r>
    </w:p>
    <w:p w14:paraId="5F30A924" w14:textId="39AEEAEA" w:rsidR="00FB5E7B" w:rsidRPr="004D5D10" w:rsidRDefault="00D67F3B" w:rsidP="00D457A3">
      <w:pPr>
        <w:pStyle w:val="ae"/>
        <w:tabs>
          <w:tab w:val="left" w:pos="567"/>
        </w:tabs>
        <w:ind w:left="0"/>
        <w:contextualSpacing w:val="0"/>
        <w:jc w:val="both"/>
        <w:divId w:val="1200778538"/>
      </w:pPr>
      <w:r w:rsidRPr="004D5D10">
        <w:t>5.2.6.</w:t>
      </w:r>
      <w:r w:rsidR="00710F30" w:rsidRPr="004D5D10">
        <w:t xml:space="preserve"> </w:t>
      </w:r>
      <w:r w:rsidR="00763C55">
        <w:t>П</w:t>
      </w:r>
      <w:r w:rsidR="006669EB" w:rsidRPr="006669EB">
        <w:t xml:space="preserve">ри использовании Сайта </w:t>
      </w:r>
      <w:r w:rsidR="00763C55">
        <w:t xml:space="preserve">Заказчику </w:t>
      </w:r>
      <w:r w:rsidR="006669EB" w:rsidRPr="006669EB">
        <w:t xml:space="preserve">запрещаются любые действия, направленные на получение несанкционированного доступа к ресурсам сервера Исполнителя, </w:t>
      </w:r>
      <w:r w:rsidR="00763C55">
        <w:t>п</w:t>
      </w:r>
      <w:r w:rsidR="006669EB" w:rsidRPr="006669EB">
        <w:t xml:space="preserve">ерсональным учетным и иным данным других </w:t>
      </w:r>
      <w:r w:rsidR="00763C55">
        <w:t>Заказчиков</w:t>
      </w:r>
      <w:r w:rsidR="006669EB" w:rsidRPr="006669EB">
        <w:t>, а также любым другим данным, доступным через сеть Интернет.</w:t>
      </w:r>
    </w:p>
    <w:p w14:paraId="6BF850BA" w14:textId="09BD5817" w:rsidR="009A2672" w:rsidRPr="004D5D10" w:rsidRDefault="00FB5E7B" w:rsidP="00D457A3">
      <w:pPr>
        <w:pStyle w:val="ae"/>
        <w:tabs>
          <w:tab w:val="left" w:pos="567"/>
        </w:tabs>
        <w:ind w:left="0"/>
        <w:contextualSpacing w:val="0"/>
        <w:jc w:val="both"/>
        <w:divId w:val="1200778538"/>
        <w:rPr>
          <w:rFonts w:eastAsia="Times New Roman"/>
        </w:rPr>
      </w:pPr>
      <w:r w:rsidRPr="004D5D10">
        <w:t xml:space="preserve">5.2.7. </w:t>
      </w:r>
      <w:r w:rsidR="009A2672" w:rsidRPr="004D5D10">
        <w:rPr>
          <w:rFonts w:eastAsia="Times New Roman"/>
        </w:rPr>
        <w:t xml:space="preserve">Самостоятельно нести риск возможных неблагоприятных для него последствий, связанных с утерей и (или) разглашением Заказчиком </w:t>
      </w:r>
      <w:r w:rsidR="00D27D8D" w:rsidRPr="004D5D10">
        <w:rPr>
          <w:rFonts w:eastAsia="Times New Roman"/>
        </w:rPr>
        <w:t>учетных данных</w:t>
      </w:r>
      <w:r w:rsidR="009A2672" w:rsidRPr="004D5D10">
        <w:rPr>
          <w:rFonts w:eastAsia="Times New Roman"/>
        </w:rPr>
        <w:t>.</w:t>
      </w:r>
    </w:p>
    <w:p w14:paraId="520D7D4C" w14:textId="43ABC622" w:rsidR="009A2672" w:rsidRPr="004D5D10" w:rsidRDefault="00FB5E7B" w:rsidP="00D457A3">
      <w:pPr>
        <w:tabs>
          <w:tab w:val="left" w:pos="567"/>
        </w:tabs>
        <w:jc w:val="both"/>
        <w:divId w:val="1200778538"/>
        <w:rPr>
          <w:rFonts w:eastAsia="Times New Roman"/>
        </w:rPr>
      </w:pPr>
      <w:r w:rsidRPr="004D5D10">
        <w:t xml:space="preserve">5.2.8. </w:t>
      </w:r>
      <w:r w:rsidR="002954B3" w:rsidRPr="002954B3">
        <w:t xml:space="preserve">В случае возникновения технических проблем незамедлительно сообщить об этом в службу технической поддержки </w:t>
      </w:r>
      <w:r w:rsidR="00AD309A">
        <w:t>И</w:t>
      </w:r>
      <w:r w:rsidR="002954B3" w:rsidRPr="002954B3">
        <w:t xml:space="preserve">сполнителя </w:t>
      </w:r>
      <w:r w:rsidR="007F50E6" w:rsidRPr="004D5D10">
        <w:t>посредством каналов связи</w:t>
      </w:r>
      <w:r w:rsidR="007F50E6" w:rsidRPr="007D1594">
        <w:t>, указанных</w:t>
      </w:r>
      <w:r w:rsidR="009A2672" w:rsidRPr="007D1594">
        <w:t xml:space="preserve"> </w:t>
      </w:r>
      <w:r w:rsidR="007D1594" w:rsidRPr="007D1594">
        <w:t>на Сайте</w:t>
      </w:r>
      <w:r w:rsidR="00D27D8D" w:rsidRPr="007D1594">
        <w:rPr>
          <w:rFonts w:eastAsia="Times New Roman"/>
        </w:rPr>
        <w:t>.</w:t>
      </w:r>
    </w:p>
    <w:p w14:paraId="6A8C9DAE" w14:textId="0F9BCF83" w:rsidR="005C6003" w:rsidRPr="004D5D10" w:rsidRDefault="00AA6A08" w:rsidP="00D457A3">
      <w:pPr>
        <w:pStyle w:val="ae"/>
        <w:tabs>
          <w:tab w:val="left" w:pos="567"/>
        </w:tabs>
        <w:ind w:left="0"/>
        <w:contextualSpacing w:val="0"/>
        <w:jc w:val="both"/>
        <w:divId w:val="1200778538"/>
        <w:rPr>
          <w:rFonts w:eastAsia="Times New Roman"/>
        </w:rPr>
      </w:pPr>
      <w:r w:rsidRPr="004D5D10">
        <w:rPr>
          <w:rFonts w:eastAsia="Times New Roman"/>
        </w:rPr>
        <w:t xml:space="preserve">5.2.9. </w:t>
      </w:r>
      <w:r w:rsidR="004B2038" w:rsidRPr="004D5D10">
        <w:rPr>
          <w:rFonts w:eastAsia="Times New Roman"/>
        </w:rPr>
        <w:t xml:space="preserve">Не совершать действий способных создать угрозу для нормального функционирования </w:t>
      </w:r>
      <w:r w:rsidR="006D37EC" w:rsidRPr="004D5D10">
        <w:rPr>
          <w:rFonts w:eastAsia="Times New Roman"/>
        </w:rPr>
        <w:t xml:space="preserve">сайта, </w:t>
      </w:r>
      <w:r w:rsidR="004B2038" w:rsidRPr="004D5D10">
        <w:rPr>
          <w:rFonts w:eastAsia="Times New Roman"/>
        </w:rPr>
        <w:t xml:space="preserve">программного обеспечения Исполнителя, не использовать Услуги для распространения спама, массовой рассылки и вредоносного программного обеспечения, не использовать для функционирования </w:t>
      </w:r>
      <w:proofErr w:type="spellStart"/>
      <w:r w:rsidR="004B2038" w:rsidRPr="004D5D10">
        <w:rPr>
          <w:rFonts w:eastAsia="Times New Roman"/>
        </w:rPr>
        <w:t>криптовалютных</w:t>
      </w:r>
      <w:proofErr w:type="spellEnd"/>
      <w:r w:rsidR="004B2038" w:rsidRPr="004D5D10">
        <w:rPr>
          <w:rFonts w:eastAsia="Times New Roman"/>
        </w:rPr>
        <w:t xml:space="preserve"> платформ или для майнинга криптовалют любыми способами, </w:t>
      </w:r>
      <w:r w:rsidR="004B2038" w:rsidRPr="004D5D10">
        <w:rPr>
          <w:rFonts w:eastAsia="Times New Roman"/>
        </w:rPr>
        <w:lastRenderedPageBreak/>
        <w:t>и не использовать идентификационные данные (имена, адреса, телефоны, и т.п.) третьих лиц, кроме случаев, когда эти лица уполномочили на такое использование</w:t>
      </w:r>
      <w:r w:rsidR="005C6003" w:rsidRPr="004D5D10">
        <w:rPr>
          <w:rFonts w:eastAsia="Times New Roman"/>
        </w:rPr>
        <w:t>.</w:t>
      </w:r>
    </w:p>
    <w:p w14:paraId="2F8A0A95" w14:textId="12EA6FA4" w:rsidR="00295239" w:rsidRPr="004D5D10" w:rsidRDefault="00703886" w:rsidP="00D457A3">
      <w:pPr>
        <w:pStyle w:val="ae"/>
        <w:tabs>
          <w:tab w:val="left" w:pos="567"/>
        </w:tabs>
        <w:ind w:left="0"/>
        <w:contextualSpacing w:val="0"/>
        <w:jc w:val="both"/>
        <w:divId w:val="1200778538"/>
        <w:rPr>
          <w:rFonts w:eastAsia="Times New Roman"/>
        </w:rPr>
      </w:pPr>
      <w:r w:rsidRPr="004D5D10">
        <w:rPr>
          <w:rFonts w:eastAsia="Times New Roman"/>
        </w:rPr>
        <w:t xml:space="preserve">5.2.10. </w:t>
      </w:r>
      <w:r w:rsidR="00382568" w:rsidRPr="004D5D10">
        <w:rPr>
          <w:rFonts w:eastAsia="Times New Roman"/>
        </w:rPr>
        <w:t>Заказчик</w:t>
      </w:r>
      <w:r w:rsidR="00295239" w:rsidRPr="004D5D10">
        <w:rPr>
          <w:rFonts w:eastAsia="Times New Roman"/>
        </w:rPr>
        <w:t xml:space="preserve"> </w:t>
      </w:r>
      <w:r w:rsidR="00382568" w:rsidRPr="004D5D10">
        <w:rPr>
          <w:rFonts w:eastAsia="Times New Roman"/>
        </w:rPr>
        <w:t>самостоятельно несет</w:t>
      </w:r>
      <w:r w:rsidR="00295239" w:rsidRPr="004D5D10">
        <w:rPr>
          <w:rFonts w:eastAsia="Times New Roman"/>
        </w:rPr>
        <w:t xml:space="preserve"> риски реализации угроз информационной безопасности. </w:t>
      </w:r>
      <w:r w:rsidR="00C658A8" w:rsidRPr="004D5D10">
        <w:rPr>
          <w:rFonts w:eastAsia="Times New Roman"/>
        </w:rPr>
        <w:t>В случае установления нарушений информационной безопасности</w:t>
      </w:r>
      <w:r w:rsidR="00295239" w:rsidRPr="004D5D10">
        <w:rPr>
          <w:rFonts w:eastAsia="Times New Roman"/>
        </w:rPr>
        <w:t xml:space="preserve"> </w:t>
      </w:r>
      <w:r w:rsidR="00382568" w:rsidRPr="004D5D10">
        <w:rPr>
          <w:rFonts w:eastAsia="Times New Roman"/>
        </w:rPr>
        <w:t>Заказчик должен</w:t>
      </w:r>
      <w:r w:rsidR="00295239" w:rsidRPr="004D5D10">
        <w:rPr>
          <w:rFonts w:eastAsia="Times New Roman"/>
        </w:rPr>
        <w:t xml:space="preserve"> незамедлительно предоставить </w:t>
      </w:r>
      <w:r w:rsidR="00382568" w:rsidRPr="004D5D10">
        <w:rPr>
          <w:rFonts w:eastAsia="Times New Roman"/>
        </w:rPr>
        <w:t>Исполнителю</w:t>
      </w:r>
      <w:r w:rsidR="00295239" w:rsidRPr="004D5D10">
        <w:rPr>
          <w:rFonts w:eastAsia="Times New Roman"/>
        </w:rPr>
        <w:t xml:space="preserve"> всю имеющуюся у </w:t>
      </w:r>
      <w:r w:rsidR="00382568" w:rsidRPr="004D5D10">
        <w:rPr>
          <w:rFonts w:eastAsia="Times New Roman"/>
        </w:rPr>
        <w:t>него</w:t>
      </w:r>
      <w:r w:rsidR="00295239" w:rsidRPr="004D5D10">
        <w:rPr>
          <w:rFonts w:eastAsia="Times New Roman"/>
        </w:rPr>
        <w:t xml:space="preserve"> информацию об источнике и характере нарушений и принять необходимые меры по препятствованию незаконной деятельности, включая приостановку потребления Услуги до устранения причин нарушения информационной безопасности.</w:t>
      </w:r>
    </w:p>
    <w:p w14:paraId="5DC4BEF5" w14:textId="1F1714F7" w:rsidR="00D449B7" w:rsidRPr="004D5D10" w:rsidRDefault="00C9474B" w:rsidP="00D457A3">
      <w:pPr>
        <w:pStyle w:val="ae"/>
        <w:tabs>
          <w:tab w:val="left" w:pos="567"/>
        </w:tabs>
        <w:ind w:left="0"/>
        <w:contextualSpacing w:val="0"/>
        <w:jc w:val="both"/>
        <w:divId w:val="1200778538"/>
        <w:rPr>
          <w:rFonts w:eastAsia="Times New Roman"/>
        </w:rPr>
      </w:pPr>
      <w:r w:rsidRPr="004D5D10">
        <w:rPr>
          <w:rFonts w:eastAsia="Times New Roman"/>
        </w:rPr>
        <w:t xml:space="preserve">5.2.11. </w:t>
      </w:r>
      <w:r w:rsidR="00556932" w:rsidRPr="004D5D10">
        <w:rPr>
          <w:rFonts w:eastAsia="Times New Roman"/>
        </w:rPr>
        <w:t>Заказчику</w:t>
      </w:r>
      <w:r w:rsidR="003B257B" w:rsidRPr="004D5D10">
        <w:rPr>
          <w:rFonts w:eastAsia="Times New Roman"/>
        </w:rPr>
        <w:t xml:space="preserve"> </w:t>
      </w:r>
      <w:r w:rsidR="003B257B" w:rsidRPr="004D5D10">
        <w:rPr>
          <w:rFonts w:cs="Tahoma"/>
          <w:lang w:eastAsia="en-US"/>
        </w:rPr>
        <w:t>(в том числе его сотрудникам, аффилированным лицам)</w:t>
      </w:r>
      <w:r w:rsidR="00556932" w:rsidRPr="004D5D10">
        <w:rPr>
          <w:rFonts w:eastAsia="Times New Roman"/>
        </w:rPr>
        <w:t xml:space="preserve"> запрещается</w:t>
      </w:r>
      <w:r w:rsidR="00D449B7" w:rsidRPr="004D5D10">
        <w:rPr>
          <w:rFonts w:eastAsia="Times New Roman"/>
        </w:rPr>
        <w:t xml:space="preserve"> </w:t>
      </w:r>
      <w:r w:rsidR="00EF180B" w:rsidRPr="004D5D10">
        <w:rPr>
          <w:rFonts w:eastAsia="Times New Roman"/>
        </w:rPr>
        <w:t>удалять, изменять или скрывать любые уведомления об авторских правах, товарных знаков или д</w:t>
      </w:r>
      <w:r w:rsidR="005A45D9" w:rsidRPr="004D5D10">
        <w:rPr>
          <w:rFonts w:eastAsia="Times New Roman"/>
        </w:rPr>
        <w:t>ругие уведомления</w:t>
      </w:r>
      <w:r w:rsidR="00291352" w:rsidRPr="004D5D10">
        <w:rPr>
          <w:rFonts w:eastAsia="Times New Roman"/>
        </w:rPr>
        <w:t xml:space="preserve"> об имущественн</w:t>
      </w:r>
      <w:r w:rsidR="00EF180B" w:rsidRPr="004D5D10">
        <w:rPr>
          <w:rFonts w:eastAsia="Times New Roman"/>
        </w:rPr>
        <w:t xml:space="preserve">ых правах в продуктах </w:t>
      </w:r>
      <w:r w:rsidR="00094C69" w:rsidRPr="004D5D10">
        <w:rPr>
          <w:rFonts w:eastAsia="Times New Roman"/>
        </w:rPr>
        <w:t>П</w:t>
      </w:r>
      <w:r w:rsidR="00EF180B" w:rsidRPr="004D5D10">
        <w:rPr>
          <w:rFonts w:eastAsia="Times New Roman"/>
        </w:rPr>
        <w:t>равообладателей.</w:t>
      </w:r>
    </w:p>
    <w:p w14:paraId="5FDEAC1F" w14:textId="3FEC8689" w:rsidR="0046219F" w:rsidRPr="004D5D10" w:rsidRDefault="00C9474B" w:rsidP="00D457A3">
      <w:pPr>
        <w:pStyle w:val="ae"/>
        <w:tabs>
          <w:tab w:val="left" w:pos="567"/>
        </w:tabs>
        <w:ind w:left="0"/>
        <w:contextualSpacing w:val="0"/>
        <w:jc w:val="both"/>
        <w:divId w:val="1200778538"/>
        <w:rPr>
          <w:rFonts w:eastAsia="Times New Roman"/>
        </w:rPr>
      </w:pPr>
      <w:r w:rsidRPr="004D5D10">
        <w:rPr>
          <w:rFonts w:eastAsia="Times New Roman"/>
        </w:rPr>
        <w:t xml:space="preserve">5.2.12. </w:t>
      </w:r>
      <w:r w:rsidR="0046219F" w:rsidRPr="004D5D10">
        <w:rPr>
          <w:rFonts w:eastAsia="Times New Roman"/>
        </w:rPr>
        <w:t>Заказчику</w:t>
      </w:r>
      <w:r w:rsidR="00B55940" w:rsidRPr="004D5D10">
        <w:rPr>
          <w:rFonts w:eastAsia="Times New Roman"/>
        </w:rPr>
        <w:t xml:space="preserve"> </w:t>
      </w:r>
      <w:r w:rsidR="00240494" w:rsidRPr="004D5D10">
        <w:rPr>
          <w:rFonts w:cs="Tahoma"/>
          <w:lang w:eastAsia="en-US"/>
        </w:rPr>
        <w:t xml:space="preserve">(в том числе его </w:t>
      </w:r>
      <w:r w:rsidR="003B257B" w:rsidRPr="004D5D10">
        <w:rPr>
          <w:rFonts w:cs="Tahoma"/>
          <w:lang w:eastAsia="en-US"/>
        </w:rPr>
        <w:t>сотрудникам, аффилированным лицам</w:t>
      </w:r>
      <w:r w:rsidR="00240494" w:rsidRPr="004D5D10">
        <w:rPr>
          <w:rFonts w:cs="Tahoma"/>
          <w:lang w:eastAsia="en-US"/>
        </w:rPr>
        <w:t>)</w:t>
      </w:r>
      <w:r w:rsidR="00240494" w:rsidRPr="004D5D10">
        <w:rPr>
          <w:rFonts w:cs="Tahoma"/>
          <w:b/>
          <w:lang w:eastAsia="en-US"/>
        </w:rPr>
        <w:t xml:space="preserve"> </w:t>
      </w:r>
      <w:r w:rsidR="0046219F" w:rsidRPr="004D5D10">
        <w:rPr>
          <w:rFonts w:eastAsia="Times New Roman"/>
        </w:rPr>
        <w:t>запрещается изучать технологии, декомпиляцию и деассемблирование продуктов правообладателей за искл</w:t>
      </w:r>
      <w:r w:rsidR="003B257B" w:rsidRPr="004D5D10">
        <w:rPr>
          <w:rFonts w:eastAsia="Times New Roman"/>
        </w:rPr>
        <w:t>ючение</w:t>
      </w:r>
      <w:r w:rsidR="0046219F" w:rsidRPr="004D5D10">
        <w:rPr>
          <w:rFonts w:eastAsia="Times New Roman"/>
        </w:rPr>
        <w:t>м и только в той мере, в какой это прямо разрешено</w:t>
      </w:r>
      <w:r w:rsidR="009C193E" w:rsidRPr="004D5D10">
        <w:rPr>
          <w:rFonts w:eastAsia="Times New Roman"/>
        </w:rPr>
        <w:t xml:space="preserve"> </w:t>
      </w:r>
      <w:r w:rsidR="00094C69" w:rsidRPr="004D5D10">
        <w:rPr>
          <w:rFonts w:eastAsia="Times New Roman"/>
        </w:rPr>
        <w:t>П</w:t>
      </w:r>
      <w:r w:rsidR="009C193E" w:rsidRPr="004D5D10">
        <w:rPr>
          <w:rFonts w:eastAsia="Times New Roman"/>
        </w:rPr>
        <w:t>равообладателем и\или</w:t>
      </w:r>
      <w:r w:rsidR="0046219F" w:rsidRPr="004D5D10">
        <w:rPr>
          <w:rFonts w:eastAsia="Times New Roman"/>
        </w:rPr>
        <w:t xml:space="preserve"> </w:t>
      </w:r>
      <w:r w:rsidR="009C193E" w:rsidRPr="004D5D10">
        <w:rPr>
          <w:rFonts w:eastAsia="Times New Roman"/>
        </w:rPr>
        <w:t xml:space="preserve">казахстанским </w:t>
      </w:r>
      <w:r w:rsidR="0046219F" w:rsidRPr="004D5D10">
        <w:rPr>
          <w:rFonts w:eastAsia="Times New Roman"/>
        </w:rPr>
        <w:t>законодательством.</w:t>
      </w:r>
    </w:p>
    <w:p w14:paraId="7C7E0969" w14:textId="36961FF2" w:rsidR="00521F09" w:rsidRPr="004D5D10" w:rsidRDefault="00DD6CC1" w:rsidP="00D457A3">
      <w:pPr>
        <w:pStyle w:val="ae"/>
        <w:tabs>
          <w:tab w:val="left" w:pos="567"/>
        </w:tabs>
        <w:ind w:left="0"/>
        <w:contextualSpacing w:val="0"/>
        <w:jc w:val="both"/>
        <w:divId w:val="1200778538"/>
        <w:rPr>
          <w:rFonts w:cs="Tahoma"/>
          <w:lang w:eastAsia="en-US"/>
        </w:rPr>
      </w:pPr>
      <w:r w:rsidRPr="004D5D10">
        <w:rPr>
          <w:rFonts w:cs="Tahoma"/>
          <w:lang w:eastAsia="en-US"/>
        </w:rPr>
        <w:t xml:space="preserve">5.2.13. </w:t>
      </w:r>
      <w:r w:rsidR="00F75A82" w:rsidRPr="00F75A82">
        <w:rPr>
          <w:rFonts w:cs="Tahoma"/>
          <w:lang w:eastAsia="en-US"/>
        </w:rPr>
        <w:t>Заказчик обязуется соблюдать все политики, соглашения, положения программ для ЭВМ Правообладателя, указанны</w:t>
      </w:r>
      <w:r w:rsidR="00F75A82">
        <w:rPr>
          <w:rFonts w:cs="Tahoma"/>
          <w:lang w:eastAsia="en-US"/>
        </w:rPr>
        <w:t>е</w:t>
      </w:r>
      <w:r w:rsidR="00F75A82" w:rsidRPr="00F75A82">
        <w:rPr>
          <w:rFonts w:cs="Tahoma"/>
          <w:lang w:eastAsia="en-US"/>
        </w:rPr>
        <w:t xml:space="preserve"> </w:t>
      </w:r>
      <w:r w:rsidR="00F75A82">
        <w:rPr>
          <w:rFonts w:cs="Tahoma"/>
          <w:lang w:eastAsia="en-US"/>
        </w:rPr>
        <w:t>на</w:t>
      </w:r>
      <w:r w:rsidR="00F75A82" w:rsidRPr="00F75A82">
        <w:rPr>
          <w:rFonts w:cs="Tahoma"/>
          <w:lang w:eastAsia="en-US"/>
        </w:rPr>
        <w:t xml:space="preserve"> соответствующих сайтах, которые могут включать в себя, но не ограничиваясь, права на воспроизведение, инсталляцию, копирование, запуск и других прав соответствующих программ для ЭВМ на территории РК</w:t>
      </w:r>
      <w:r w:rsidR="00F75A82">
        <w:rPr>
          <w:rFonts w:cs="Tahoma"/>
          <w:lang w:eastAsia="en-US"/>
        </w:rPr>
        <w:t>.</w:t>
      </w:r>
    </w:p>
    <w:p w14:paraId="380FE77B" w14:textId="77777777" w:rsidR="002A0C24" w:rsidRPr="004D5D10" w:rsidRDefault="002A0C24" w:rsidP="006C7670">
      <w:pPr>
        <w:pStyle w:val="4"/>
        <w:spacing w:before="0" w:after="0"/>
        <w:divId w:val="1200778538"/>
        <w:rPr>
          <w:rFonts w:eastAsia="Times New Roman" w:cs="Tahoma"/>
          <w:sz w:val="24"/>
          <w:szCs w:val="24"/>
        </w:rPr>
      </w:pPr>
    </w:p>
    <w:p w14:paraId="553029B5" w14:textId="5FB74540" w:rsidR="007E7034" w:rsidRPr="004D5D10" w:rsidRDefault="00E7559B" w:rsidP="00C539C1">
      <w:pPr>
        <w:pStyle w:val="4"/>
        <w:spacing w:before="0" w:after="0"/>
        <w:divId w:val="1200778538"/>
        <w:rPr>
          <w:rFonts w:eastAsia="Times New Roman" w:cs="Tahoma"/>
          <w:sz w:val="24"/>
          <w:szCs w:val="24"/>
        </w:rPr>
      </w:pPr>
      <w:r w:rsidRPr="004D5D10">
        <w:rPr>
          <w:rFonts w:eastAsia="Times New Roman" w:cs="Tahoma"/>
          <w:sz w:val="24"/>
          <w:szCs w:val="24"/>
        </w:rPr>
        <w:t>6</w:t>
      </w:r>
      <w:r w:rsidR="007E7034" w:rsidRPr="004D5D10">
        <w:rPr>
          <w:rFonts w:eastAsia="Times New Roman" w:cs="Tahoma"/>
          <w:sz w:val="24"/>
          <w:szCs w:val="24"/>
        </w:rPr>
        <w:t xml:space="preserve">. </w:t>
      </w:r>
      <w:r w:rsidR="005F1576" w:rsidRPr="004D5D10">
        <w:rPr>
          <w:rFonts w:eastAsia="Times New Roman" w:cs="Tahoma"/>
          <w:sz w:val="24"/>
          <w:szCs w:val="24"/>
        </w:rPr>
        <w:t xml:space="preserve">ПОРЯДОК ОПЛАТЫ </w:t>
      </w:r>
      <w:r w:rsidR="007E7034" w:rsidRPr="004D5D10">
        <w:rPr>
          <w:rFonts w:eastAsia="Times New Roman" w:cs="Tahoma"/>
          <w:sz w:val="24"/>
          <w:szCs w:val="24"/>
        </w:rPr>
        <w:t xml:space="preserve">УСЛУГ </w:t>
      </w:r>
    </w:p>
    <w:p w14:paraId="1D9A8163" w14:textId="77777777" w:rsidR="000B26F7" w:rsidRDefault="00E7559B" w:rsidP="00C539C1">
      <w:pPr>
        <w:pStyle w:val="a3"/>
        <w:spacing w:before="0" w:after="0"/>
        <w:divId w:val="1200778538"/>
        <w:rPr>
          <w:rStyle w:val="number"/>
          <w:rFonts w:cs="Tahoma"/>
        </w:rPr>
      </w:pPr>
      <w:r w:rsidRPr="004D5D10">
        <w:rPr>
          <w:rStyle w:val="number"/>
          <w:rFonts w:cs="Tahoma"/>
        </w:rPr>
        <w:t xml:space="preserve">6.1. </w:t>
      </w:r>
      <w:r w:rsidR="00C539C1" w:rsidRPr="00C539C1">
        <w:rPr>
          <w:rStyle w:val="number"/>
          <w:rFonts w:cs="Tahoma"/>
        </w:rPr>
        <w:t xml:space="preserve">Стоимость Услуг устанавливается в соответствующих Приложениях к Договору либо счетах на предоплату согласно действующим тарифам Исполнителя. Стоимость Услуг включает в себя налог на добавленную стоимость. </w:t>
      </w:r>
    </w:p>
    <w:p w14:paraId="510346DD" w14:textId="5BE61C68" w:rsidR="0007058E" w:rsidRPr="0007058E" w:rsidRDefault="000B26F7" w:rsidP="00C539C1">
      <w:pPr>
        <w:pStyle w:val="a3"/>
        <w:spacing w:before="0" w:after="0"/>
        <w:divId w:val="1200778538"/>
        <w:rPr>
          <w:rStyle w:val="number"/>
          <w:rFonts w:cs="Tahoma"/>
        </w:rPr>
      </w:pPr>
      <w:r>
        <w:rPr>
          <w:rStyle w:val="number"/>
          <w:rFonts w:cs="Tahoma"/>
        </w:rPr>
        <w:t xml:space="preserve">6.2. </w:t>
      </w:r>
      <w:r w:rsidR="00B678CA">
        <w:rPr>
          <w:rStyle w:val="number"/>
          <w:rFonts w:cs="Tahoma"/>
        </w:rPr>
        <w:t>Заказчик</w:t>
      </w:r>
      <w:r w:rsidR="0007058E" w:rsidRPr="0007058E">
        <w:rPr>
          <w:rStyle w:val="number"/>
          <w:rFonts w:cs="Tahoma"/>
        </w:rPr>
        <w:t xml:space="preserve"> пополняет свой </w:t>
      </w:r>
      <w:r w:rsidR="00312D16">
        <w:rPr>
          <w:rStyle w:val="number"/>
          <w:rFonts w:cs="Tahoma"/>
        </w:rPr>
        <w:t>Л</w:t>
      </w:r>
      <w:r w:rsidR="0007058E" w:rsidRPr="0007058E">
        <w:rPr>
          <w:rStyle w:val="number"/>
          <w:rFonts w:cs="Tahoma"/>
        </w:rPr>
        <w:t xml:space="preserve">ицевой счет, тем самым формируя Депозит. Депозит на лицевом счете расходуется на Услуги, которые </w:t>
      </w:r>
      <w:r w:rsidR="00B75A58">
        <w:rPr>
          <w:rStyle w:val="number"/>
          <w:rFonts w:cs="Tahoma"/>
        </w:rPr>
        <w:t>Заказчик</w:t>
      </w:r>
      <w:r w:rsidR="0007058E" w:rsidRPr="0007058E">
        <w:rPr>
          <w:rStyle w:val="number"/>
          <w:rFonts w:cs="Tahoma"/>
        </w:rPr>
        <w:t xml:space="preserve"> заказывает через Панель управления.</w:t>
      </w:r>
      <w:r w:rsidR="005E72FF">
        <w:rPr>
          <w:rStyle w:val="number"/>
          <w:rFonts w:cs="Tahoma"/>
        </w:rPr>
        <w:t xml:space="preserve"> Заказчик,</w:t>
      </w:r>
      <w:r w:rsidR="0007058E" w:rsidRPr="0007058E">
        <w:rPr>
          <w:rStyle w:val="number"/>
          <w:rFonts w:cs="Tahoma"/>
        </w:rPr>
        <w:t xml:space="preserve"> добавля</w:t>
      </w:r>
      <w:r w:rsidR="005E72FF">
        <w:rPr>
          <w:rStyle w:val="number"/>
          <w:rFonts w:cs="Tahoma"/>
        </w:rPr>
        <w:t>я</w:t>
      </w:r>
      <w:r w:rsidR="0007058E" w:rsidRPr="0007058E">
        <w:rPr>
          <w:rStyle w:val="number"/>
          <w:rFonts w:cs="Tahoma"/>
        </w:rPr>
        <w:t xml:space="preserve"> информацию о банковском счете в свою Учетн</w:t>
      </w:r>
      <w:r w:rsidR="006639FB">
        <w:rPr>
          <w:rStyle w:val="number"/>
          <w:rFonts w:cs="Tahoma"/>
        </w:rPr>
        <w:t>ые</w:t>
      </w:r>
      <w:r w:rsidR="0007058E" w:rsidRPr="0007058E">
        <w:rPr>
          <w:rStyle w:val="number"/>
          <w:rFonts w:cs="Tahoma"/>
        </w:rPr>
        <w:t xml:space="preserve"> </w:t>
      </w:r>
      <w:r w:rsidR="006639FB">
        <w:rPr>
          <w:rStyle w:val="number"/>
          <w:rFonts w:cs="Tahoma"/>
        </w:rPr>
        <w:t>данные</w:t>
      </w:r>
      <w:r w:rsidR="0007058E" w:rsidRPr="0007058E">
        <w:rPr>
          <w:rStyle w:val="number"/>
          <w:rFonts w:cs="Tahoma"/>
        </w:rPr>
        <w:t xml:space="preserve">, </w:t>
      </w:r>
      <w:r w:rsidR="006639FB">
        <w:rPr>
          <w:rStyle w:val="number"/>
          <w:rFonts w:cs="Tahoma"/>
        </w:rPr>
        <w:t xml:space="preserve">соглашается, что </w:t>
      </w:r>
      <w:r w:rsidR="0007058E" w:rsidRPr="0007058E">
        <w:rPr>
          <w:rStyle w:val="number"/>
          <w:rFonts w:cs="Tahoma"/>
        </w:rPr>
        <w:t xml:space="preserve">эта информация </w:t>
      </w:r>
      <w:r w:rsidR="006639FB">
        <w:rPr>
          <w:rStyle w:val="number"/>
          <w:rFonts w:cs="Tahoma"/>
        </w:rPr>
        <w:t xml:space="preserve">будет </w:t>
      </w:r>
      <w:r w:rsidR="0007058E" w:rsidRPr="0007058E">
        <w:rPr>
          <w:rStyle w:val="number"/>
          <w:rFonts w:cs="Tahoma"/>
        </w:rPr>
        <w:t>направл</w:t>
      </w:r>
      <w:r w:rsidR="006639FB">
        <w:rPr>
          <w:rStyle w:val="number"/>
          <w:rFonts w:cs="Tahoma"/>
        </w:rPr>
        <w:t>ена</w:t>
      </w:r>
      <w:r w:rsidR="0007058E" w:rsidRPr="0007058E">
        <w:rPr>
          <w:rStyle w:val="number"/>
          <w:rFonts w:cs="Tahoma"/>
        </w:rPr>
        <w:t xml:space="preserve"> стороннему платежному процессору через защищенное соединение.</w:t>
      </w:r>
    </w:p>
    <w:p w14:paraId="0CEEB5A5" w14:textId="59A659F7" w:rsidR="0007058E" w:rsidRPr="0007058E" w:rsidRDefault="00B46D70" w:rsidP="00C539C1">
      <w:pPr>
        <w:pStyle w:val="a3"/>
        <w:spacing w:before="0" w:after="0"/>
        <w:divId w:val="1200778538"/>
        <w:rPr>
          <w:rStyle w:val="number"/>
          <w:rFonts w:cs="Tahoma"/>
        </w:rPr>
      </w:pPr>
      <w:r>
        <w:rPr>
          <w:rStyle w:val="number"/>
          <w:rFonts w:cs="Tahoma"/>
        </w:rPr>
        <w:t>6.</w:t>
      </w:r>
      <w:r w:rsidR="00A76FBB">
        <w:rPr>
          <w:rStyle w:val="number"/>
          <w:rFonts w:cs="Tahoma"/>
        </w:rPr>
        <w:t>3</w:t>
      </w:r>
      <w:r>
        <w:rPr>
          <w:rStyle w:val="number"/>
          <w:rFonts w:cs="Tahoma"/>
        </w:rPr>
        <w:t xml:space="preserve">. </w:t>
      </w:r>
      <w:r w:rsidR="0007058E" w:rsidRPr="0007058E">
        <w:rPr>
          <w:rStyle w:val="number"/>
          <w:rFonts w:cs="Tahoma"/>
        </w:rPr>
        <w:t xml:space="preserve">Услуги предоставляются только при наличии положительного </w:t>
      </w:r>
      <w:r>
        <w:rPr>
          <w:rStyle w:val="number"/>
          <w:rFonts w:cs="Tahoma"/>
        </w:rPr>
        <w:t>б</w:t>
      </w:r>
      <w:r w:rsidR="0007058E" w:rsidRPr="0007058E">
        <w:rPr>
          <w:rStyle w:val="number"/>
          <w:rFonts w:cs="Tahoma"/>
        </w:rPr>
        <w:t xml:space="preserve">аланса на </w:t>
      </w:r>
      <w:r>
        <w:rPr>
          <w:rStyle w:val="number"/>
          <w:rFonts w:cs="Tahoma"/>
        </w:rPr>
        <w:t>Л</w:t>
      </w:r>
      <w:r w:rsidR="0007058E" w:rsidRPr="0007058E">
        <w:rPr>
          <w:rStyle w:val="number"/>
          <w:rFonts w:cs="Tahoma"/>
        </w:rPr>
        <w:t xml:space="preserve">ицевом счёте. </w:t>
      </w:r>
      <w:r>
        <w:rPr>
          <w:rStyle w:val="number"/>
          <w:rFonts w:cs="Tahoma"/>
        </w:rPr>
        <w:t>Исполнитель</w:t>
      </w:r>
      <w:r w:rsidR="0007058E" w:rsidRPr="0007058E">
        <w:rPr>
          <w:rStyle w:val="number"/>
          <w:rFonts w:cs="Tahoma"/>
        </w:rPr>
        <w:t xml:space="preserve"> вправе незамедлительно прекратить предоставление Услуг в случае возникновения отрицательного </w:t>
      </w:r>
      <w:r>
        <w:rPr>
          <w:rStyle w:val="number"/>
          <w:rFonts w:cs="Tahoma"/>
        </w:rPr>
        <w:t>б</w:t>
      </w:r>
      <w:r w:rsidR="0007058E" w:rsidRPr="0007058E">
        <w:rPr>
          <w:rStyle w:val="number"/>
          <w:rFonts w:cs="Tahoma"/>
        </w:rPr>
        <w:t xml:space="preserve">аланса </w:t>
      </w:r>
      <w:r>
        <w:rPr>
          <w:rStyle w:val="number"/>
          <w:rFonts w:cs="Tahoma"/>
        </w:rPr>
        <w:t xml:space="preserve">Заказчика </w:t>
      </w:r>
      <w:r w:rsidR="0007058E" w:rsidRPr="0007058E">
        <w:rPr>
          <w:rStyle w:val="number"/>
          <w:rFonts w:cs="Tahoma"/>
        </w:rPr>
        <w:t xml:space="preserve">на </w:t>
      </w:r>
      <w:r>
        <w:rPr>
          <w:rStyle w:val="number"/>
          <w:rFonts w:cs="Tahoma"/>
        </w:rPr>
        <w:t>Л</w:t>
      </w:r>
      <w:r w:rsidR="0007058E" w:rsidRPr="0007058E">
        <w:rPr>
          <w:rStyle w:val="number"/>
          <w:rFonts w:cs="Tahoma"/>
        </w:rPr>
        <w:t>ицевом счёте.</w:t>
      </w:r>
    </w:p>
    <w:p w14:paraId="77492A00" w14:textId="5A3B623C" w:rsidR="0007058E" w:rsidRPr="0007058E" w:rsidRDefault="00995EDA" w:rsidP="0007058E">
      <w:pPr>
        <w:pStyle w:val="a3"/>
        <w:spacing w:before="0" w:after="0"/>
        <w:divId w:val="1200778538"/>
        <w:rPr>
          <w:rStyle w:val="number"/>
          <w:rFonts w:cs="Tahoma"/>
        </w:rPr>
      </w:pPr>
      <w:r>
        <w:rPr>
          <w:rStyle w:val="number"/>
          <w:rFonts w:cs="Tahoma"/>
        </w:rPr>
        <w:t>6.</w:t>
      </w:r>
      <w:r w:rsidR="006B6285">
        <w:rPr>
          <w:rStyle w:val="number"/>
          <w:rFonts w:cs="Tahoma"/>
        </w:rPr>
        <w:t>4</w:t>
      </w:r>
      <w:r>
        <w:rPr>
          <w:rStyle w:val="number"/>
          <w:rFonts w:cs="Tahoma"/>
        </w:rPr>
        <w:t xml:space="preserve">. </w:t>
      </w:r>
      <w:r w:rsidR="0007058E" w:rsidRPr="0007058E">
        <w:rPr>
          <w:rStyle w:val="number"/>
          <w:rFonts w:cs="Tahoma"/>
        </w:rPr>
        <w:t xml:space="preserve">Основанием для выставления счёта </w:t>
      </w:r>
      <w:r w:rsidR="00476130">
        <w:rPr>
          <w:rStyle w:val="number"/>
          <w:rFonts w:cs="Tahoma"/>
        </w:rPr>
        <w:t>Заказчику</w:t>
      </w:r>
      <w:r w:rsidR="0007058E" w:rsidRPr="0007058E">
        <w:rPr>
          <w:rStyle w:val="number"/>
          <w:rFonts w:cs="Tahoma"/>
        </w:rPr>
        <w:t xml:space="preserve"> и списания Депозита с </w:t>
      </w:r>
      <w:r w:rsidR="00476130">
        <w:rPr>
          <w:rStyle w:val="number"/>
          <w:rFonts w:cs="Tahoma"/>
        </w:rPr>
        <w:t>Л</w:t>
      </w:r>
      <w:r w:rsidR="0007058E" w:rsidRPr="0007058E">
        <w:rPr>
          <w:rStyle w:val="number"/>
          <w:rFonts w:cs="Tahoma"/>
        </w:rPr>
        <w:t>ицевого счёта являются данные об объёме потреблённых им Услуг.</w:t>
      </w:r>
    </w:p>
    <w:p w14:paraId="5F1F1830" w14:textId="271EEB82" w:rsidR="0007058E" w:rsidRPr="0007058E" w:rsidRDefault="00A554DE" w:rsidP="0007058E">
      <w:pPr>
        <w:pStyle w:val="a3"/>
        <w:spacing w:before="0" w:after="0"/>
        <w:divId w:val="1200778538"/>
        <w:rPr>
          <w:rStyle w:val="number"/>
          <w:rFonts w:cs="Tahoma"/>
        </w:rPr>
      </w:pPr>
      <w:r>
        <w:rPr>
          <w:rStyle w:val="number"/>
          <w:rFonts w:cs="Tahoma"/>
        </w:rPr>
        <w:t>6.</w:t>
      </w:r>
      <w:r w:rsidR="00383C6F">
        <w:rPr>
          <w:rStyle w:val="number"/>
          <w:rFonts w:cs="Tahoma"/>
        </w:rPr>
        <w:t>5</w:t>
      </w:r>
      <w:r>
        <w:rPr>
          <w:rStyle w:val="number"/>
          <w:rFonts w:cs="Tahoma"/>
        </w:rPr>
        <w:t xml:space="preserve">. </w:t>
      </w:r>
      <w:r w:rsidR="0007058E" w:rsidRPr="0007058E">
        <w:rPr>
          <w:rStyle w:val="number"/>
          <w:rFonts w:cs="Tahoma"/>
        </w:rPr>
        <w:t xml:space="preserve">Пополнение </w:t>
      </w:r>
      <w:r>
        <w:rPr>
          <w:rStyle w:val="number"/>
          <w:rFonts w:cs="Tahoma"/>
        </w:rPr>
        <w:t>Л</w:t>
      </w:r>
      <w:r w:rsidR="0007058E" w:rsidRPr="0007058E">
        <w:rPr>
          <w:rStyle w:val="number"/>
          <w:rFonts w:cs="Tahoma"/>
        </w:rPr>
        <w:t>ицевого счета производится одним из следующих способов:</w:t>
      </w:r>
    </w:p>
    <w:p w14:paraId="79C6CE12" w14:textId="20F86FF2" w:rsidR="0007058E" w:rsidRPr="0007058E" w:rsidRDefault="00A554DE" w:rsidP="0007058E">
      <w:pPr>
        <w:pStyle w:val="a3"/>
        <w:spacing w:before="0" w:after="0"/>
        <w:divId w:val="1200778538"/>
        <w:rPr>
          <w:rStyle w:val="number"/>
          <w:rFonts w:cs="Tahoma"/>
        </w:rPr>
      </w:pPr>
      <w:r>
        <w:rPr>
          <w:rStyle w:val="number"/>
          <w:rFonts w:cs="Tahoma"/>
        </w:rPr>
        <w:t>6.</w:t>
      </w:r>
      <w:r w:rsidR="00383C6F">
        <w:rPr>
          <w:rStyle w:val="number"/>
          <w:rFonts w:cs="Tahoma"/>
        </w:rPr>
        <w:t>5</w:t>
      </w:r>
      <w:r>
        <w:rPr>
          <w:rStyle w:val="number"/>
          <w:rFonts w:cs="Tahoma"/>
        </w:rPr>
        <w:t xml:space="preserve">.1. </w:t>
      </w:r>
      <w:r w:rsidR="0007058E" w:rsidRPr="0007058E">
        <w:rPr>
          <w:rStyle w:val="number"/>
          <w:rFonts w:cs="Tahoma"/>
        </w:rPr>
        <w:t>с помощью банковских платежных карт в Панели управления;</w:t>
      </w:r>
    </w:p>
    <w:p w14:paraId="5ADC7EED" w14:textId="0B7F1A21" w:rsidR="0007058E" w:rsidRPr="0007058E" w:rsidRDefault="00A554DE" w:rsidP="0007058E">
      <w:pPr>
        <w:pStyle w:val="a3"/>
        <w:spacing w:before="0" w:after="0"/>
        <w:divId w:val="1200778538"/>
        <w:rPr>
          <w:rStyle w:val="number"/>
          <w:rFonts w:cs="Tahoma"/>
        </w:rPr>
      </w:pPr>
      <w:r>
        <w:rPr>
          <w:rStyle w:val="number"/>
          <w:rFonts w:cs="Tahoma"/>
        </w:rPr>
        <w:t>6.</w:t>
      </w:r>
      <w:r w:rsidR="00383C6F">
        <w:rPr>
          <w:rStyle w:val="number"/>
          <w:rFonts w:cs="Tahoma"/>
        </w:rPr>
        <w:t>5</w:t>
      </w:r>
      <w:r>
        <w:rPr>
          <w:rStyle w:val="number"/>
          <w:rFonts w:cs="Tahoma"/>
        </w:rPr>
        <w:t xml:space="preserve">.2. </w:t>
      </w:r>
      <w:r w:rsidR="0007058E" w:rsidRPr="0007058E">
        <w:rPr>
          <w:rStyle w:val="number"/>
          <w:rFonts w:cs="Tahoma"/>
        </w:rPr>
        <w:t xml:space="preserve">по безналичному </w:t>
      </w:r>
      <w:r w:rsidR="0007058E" w:rsidRPr="00347213">
        <w:rPr>
          <w:rStyle w:val="number"/>
          <w:rFonts w:cs="Tahoma"/>
        </w:rPr>
        <w:t xml:space="preserve">расчёту по реквизитам, указанным в настоящем </w:t>
      </w:r>
      <w:r w:rsidRPr="00347213">
        <w:rPr>
          <w:rStyle w:val="number"/>
          <w:rFonts w:cs="Tahoma"/>
        </w:rPr>
        <w:t>Договоре</w:t>
      </w:r>
      <w:r w:rsidR="00347213" w:rsidRPr="00347213">
        <w:rPr>
          <w:rStyle w:val="number"/>
          <w:rFonts w:cs="Tahoma"/>
        </w:rPr>
        <w:t xml:space="preserve"> или </w:t>
      </w:r>
      <w:r w:rsidR="00347213" w:rsidRPr="00347213">
        <w:rPr>
          <w:rStyle w:val="number"/>
          <w:rFonts w:cs="Tahoma"/>
        </w:rPr>
        <w:t>предусмотренным в инструментарии Панели управления</w:t>
      </w:r>
      <w:r w:rsidR="0007058E" w:rsidRPr="00347213">
        <w:rPr>
          <w:rStyle w:val="number"/>
          <w:rFonts w:cs="Tahoma"/>
        </w:rPr>
        <w:t>;</w:t>
      </w:r>
    </w:p>
    <w:p w14:paraId="57FE23A3" w14:textId="0FBE87D1" w:rsidR="0007058E" w:rsidRPr="0007058E" w:rsidRDefault="007647D3" w:rsidP="0007058E">
      <w:pPr>
        <w:pStyle w:val="a3"/>
        <w:spacing w:before="0" w:after="0"/>
        <w:divId w:val="1200778538"/>
        <w:rPr>
          <w:rStyle w:val="number"/>
          <w:rFonts w:cs="Tahoma"/>
        </w:rPr>
      </w:pPr>
      <w:r>
        <w:rPr>
          <w:rStyle w:val="number"/>
          <w:rFonts w:cs="Tahoma"/>
        </w:rPr>
        <w:t>6.</w:t>
      </w:r>
      <w:r w:rsidR="00383C6F">
        <w:rPr>
          <w:rStyle w:val="number"/>
          <w:rFonts w:cs="Tahoma"/>
        </w:rPr>
        <w:t>5</w:t>
      </w:r>
      <w:r>
        <w:rPr>
          <w:rStyle w:val="number"/>
          <w:rFonts w:cs="Tahoma"/>
        </w:rPr>
        <w:t xml:space="preserve">.3. </w:t>
      </w:r>
      <w:r w:rsidR="0007058E" w:rsidRPr="0007058E">
        <w:rPr>
          <w:rStyle w:val="number"/>
          <w:rFonts w:cs="Tahoma"/>
        </w:rPr>
        <w:t>любым иным способом, предусмотренным в инструментарии Панели управления.</w:t>
      </w:r>
    </w:p>
    <w:p w14:paraId="4BAA0060" w14:textId="5EA2756B" w:rsidR="0007058E" w:rsidRPr="0007058E" w:rsidRDefault="007647D3" w:rsidP="0007058E">
      <w:pPr>
        <w:pStyle w:val="a3"/>
        <w:spacing w:before="0" w:after="0"/>
        <w:divId w:val="1200778538"/>
        <w:rPr>
          <w:rStyle w:val="number"/>
          <w:rFonts w:cs="Tahoma"/>
        </w:rPr>
      </w:pPr>
      <w:r>
        <w:rPr>
          <w:rStyle w:val="number"/>
          <w:rFonts w:cs="Tahoma"/>
        </w:rPr>
        <w:t>6.</w:t>
      </w:r>
      <w:r w:rsidR="00DF1B89">
        <w:rPr>
          <w:rStyle w:val="number"/>
          <w:rFonts w:cs="Tahoma"/>
        </w:rPr>
        <w:t>6</w:t>
      </w:r>
      <w:r>
        <w:rPr>
          <w:rStyle w:val="number"/>
          <w:rFonts w:cs="Tahoma"/>
        </w:rPr>
        <w:t xml:space="preserve">. </w:t>
      </w:r>
      <w:r w:rsidR="0007058E" w:rsidRPr="0007058E">
        <w:rPr>
          <w:rStyle w:val="number"/>
          <w:rFonts w:cs="Tahoma"/>
        </w:rPr>
        <w:t xml:space="preserve">Платёжное поручение должно исходить от </w:t>
      </w:r>
      <w:r w:rsidR="00FD4B35">
        <w:rPr>
          <w:rStyle w:val="number"/>
          <w:rFonts w:cs="Tahoma"/>
        </w:rPr>
        <w:t>Зак</w:t>
      </w:r>
      <w:r w:rsidR="00760B91">
        <w:rPr>
          <w:rStyle w:val="number"/>
          <w:rFonts w:cs="Tahoma"/>
        </w:rPr>
        <w:t>а</w:t>
      </w:r>
      <w:r w:rsidR="00FD4B35">
        <w:rPr>
          <w:rStyle w:val="number"/>
          <w:rFonts w:cs="Tahoma"/>
        </w:rPr>
        <w:t>зчика</w:t>
      </w:r>
      <w:r w:rsidR="0007058E" w:rsidRPr="0007058E">
        <w:rPr>
          <w:rStyle w:val="number"/>
          <w:rFonts w:cs="Tahoma"/>
        </w:rPr>
        <w:t xml:space="preserve"> и содержать его идентификационные сведения. При отсутствии указанной информации </w:t>
      </w:r>
      <w:r w:rsidR="00301576">
        <w:rPr>
          <w:rStyle w:val="number"/>
          <w:rFonts w:cs="Tahoma"/>
        </w:rPr>
        <w:t xml:space="preserve">Исполнитель </w:t>
      </w:r>
      <w:r w:rsidR="0007058E" w:rsidRPr="0007058E">
        <w:rPr>
          <w:rStyle w:val="number"/>
          <w:rFonts w:cs="Tahoma"/>
        </w:rPr>
        <w:t xml:space="preserve">вправе не производить зачисление средств и приостановить оказание Услуг до момента надлежащего оформления платёжного поручения </w:t>
      </w:r>
      <w:r w:rsidR="00301576">
        <w:rPr>
          <w:rStyle w:val="number"/>
          <w:rFonts w:cs="Tahoma"/>
        </w:rPr>
        <w:t>Заказчиком</w:t>
      </w:r>
      <w:r w:rsidR="0007058E" w:rsidRPr="0007058E">
        <w:rPr>
          <w:rStyle w:val="number"/>
          <w:rFonts w:cs="Tahoma"/>
        </w:rPr>
        <w:t xml:space="preserve">. Расходы по оплате банковской комиссии за перечисление денежных средств возлагаются на </w:t>
      </w:r>
      <w:r w:rsidR="00301576">
        <w:rPr>
          <w:rStyle w:val="number"/>
          <w:rFonts w:cs="Tahoma"/>
        </w:rPr>
        <w:t>Заказчика</w:t>
      </w:r>
      <w:r w:rsidR="0007058E" w:rsidRPr="0007058E">
        <w:rPr>
          <w:rStyle w:val="number"/>
          <w:rFonts w:cs="Tahoma"/>
        </w:rPr>
        <w:t xml:space="preserve">. При осуществлении платежа за </w:t>
      </w:r>
      <w:r w:rsidR="00301576">
        <w:rPr>
          <w:rStyle w:val="number"/>
          <w:rFonts w:cs="Tahoma"/>
        </w:rPr>
        <w:t>Заказчика</w:t>
      </w:r>
      <w:r w:rsidR="0007058E" w:rsidRPr="0007058E">
        <w:rPr>
          <w:rStyle w:val="number"/>
          <w:rFonts w:cs="Tahoma"/>
        </w:rPr>
        <w:t xml:space="preserve"> третьим лицом, </w:t>
      </w:r>
      <w:r w:rsidR="00301576">
        <w:rPr>
          <w:rStyle w:val="number"/>
          <w:rFonts w:cs="Tahoma"/>
        </w:rPr>
        <w:t>Исполнитель</w:t>
      </w:r>
      <w:r w:rsidR="0007058E" w:rsidRPr="0007058E">
        <w:rPr>
          <w:rStyle w:val="number"/>
          <w:rFonts w:cs="Tahoma"/>
        </w:rPr>
        <w:t xml:space="preserve"> вправе приостановить зачисление денежных средств и запросить подтверждение </w:t>
      </w:r>
      <w:r w:rsidR="00301576">
        <w:rPr>
          <w:rStyle w:val="number"/>
          <w:rFonts w:cs="Tahoma"/>
        </w:rPr>
        <w:t>Заказчика</w:t>
      </w:r>
      <w:r w:rsidR="0007058E" w:rsidRPr="0007058E">
        <w:rPr>
          <w:rStyle w:val="number"/>
          <w:rFonts w:cs="Tahoma"/>
        </w:rPr>
        <w:t xml:space="preserve"> на производимый платёж, либо отказать в приёме соответствующего платежа.</w:t>
      </w:r>
    </w:p>
    <w:p w14:paraId="6BD62E79" w14:textId="575F07C5" w:rsidR="0007058E" w:rsidRPr="0007058E" w:rsidRDefault="00301576" w:rsidP="0007058E">
      <w:pPr>
        <w:pStyle w:val="a3"/>
        <w:spacing w:before="0" w:after="0"/>
        <w:divId w:val="1200778538"/>
        <w:rPr>
          <w:rStyle w:val="number"/>
          <w:rFonts w:cs="Tahoma"/>
        </w:rPr>
      </w:pPr>
      <w:r>
        <w:rPr>
          <w:rStyle w:val="number"/>
          <w:rFonts w:cs="Tahoma"/>
        </w:rPr>
        <w:t>6.</w:t>
      </w:r>
      <w:r w:rsidR="00E83A46">
        <w:rPr>
          <w:rStyle w:val="number"/>
          <w:rFonts w:cs="Tahoma"/>
        </w:rPr>
        <w:t>7</w:t>
      </w:r>
      <w:r>
        <w:rPr>
          <w:rStyle w:val="number"/>
          <w:rFonts w:cs="Tahoma"/>
        </w:rPr>
        <w:t>. Заказчик</w:t>
      </w:r>
      <w:r w:rsidR="0007058E" w:rsidRPr="0007058E">
        <w:rPr>
          <w:rStyle w:val="number"/>
          <w:rFonts w:cs="Tahoma"/>
        </w:rPr>
        <w:t xml:space="preserve"> несёт ответственность за правильность производимых им платежей. При изменении банковских реквизитов </w:t>
      </w:r>
      <w:r w:rsidR="00F24B26">
        <w:rPr>
          <w:rStyle w:val="number"/>
          <w:rFonts w:cs="Tahoma"/>
        </w:rPr>
        <w:t>Исполнителя</w:t>
      </w:r>
      <w:r w:rsidR="0007058E" w:rsidRPr="0007058E">
        <w:rPr>
          <w:rStyle w:val="number"/>
          <w:rFonts w:cs="Tahoma"/>
        </w:rPr>
        <w:t xml:space="preserve">, с момента опубликования действительных реквизитов на Сайте </w:t>
      </w:r>
      <w:r w:rsidR="00F24B26">
        <w:rPr>
          <w:rStyle w:val="number"/>
          <w:rFonts w:cs="Tahoma"/>
        </w:rPr>
        <w:t>Исполнителя</w:t>
      </w:r>
      <w:r w:rsidR="0007058E" w:rsidRPr="0007058E">
        <w:rPr>
          <w:rStyle w:val="number"/>
          <w:rFonts w:cs="Tahoma"/>
        </w:rPr>
        <w:t xml:space="preserve"> </w:t>
      </w:r>
      <w:r w:rsidR="00F24B26">
        <w:rPr>
          <w:rStyle w:val="number"/>
          <w:rFonts w:cs="Tahoma"/>
        </w:rPr>
        <w:t>Заказчик</w:t>
      </w:r>
      <w:r w:rsidR="0007058E" w:rsidRPr="0007058E">
        <w:rPr>
          <w:rStyle w:val="number"/>
          <w:rFonts w:cs="Tahoma"/>
        </w:rPr>
        <w:t xml:space="preserve"> самостоятельно несёт ответственность за платежи, произведённые по устаревшим реквизитам.</w:t>
      </w:r>
    </w:p>
    <w:p w14:paraId="318E6EA4" w14:textId="40CF4D85" w:rsidR="0007058E" w:rsidRPr="0007058E" w:rsidRDefault="00F24B26" w:rsidP="0007058E">
      <w:pPr>
        <w:pStyle w:val="a3"/>
        <w:spacing w:before="0" w:after="0"/>
        <w:divId w:val="1200778538"/>
        <w:rPr>
          <w:rStyle w:val="number"/>
          <w:rFonts w:cs="Tahoma"/>
        </w:rPr>
      </w:pPr>
      <w:r>
        <w:rPr>
          <w:rStyle w:val="number"/>
          <w:rFonts w:cs="Tahoma"/>
        </w:rPr>
        <w:t>6.</w:t>
      </w:r>
      <w:r w:rsidR="00E83A46">
        <w:rPr>
          <w:rStyle w:val="number"/>
          <w:rFonts w:cs="Tahoma"/>
        </w:rPr>
        <w:t>8</w:t>
      </w:r>
      <w:r>
        <w:rPr>
          <w:rStyle w:val="number"/>
          <w:rFonts w:cs="Tahoma"/>
        </w:rPr>
        <w:t xml:space="preserve">. </w:t>
      </w:r>
      <w:r w:rsidR="0007058E" w:rsidRPr="0007058E">
        <w:rPr>
          <w:rStyle w:val="number"/>
          <w:rFonts w:cs="Tahoma"/>
        </w:rPr>
        <w:t xml:space="preserve">Информация о сумме списаний за Услуги в текущем месяце, поступивших в систему расчетов на момент запроса, может быть получена </w:t>
      </w:r>
      <w:r>
        <w:rPr>
          <w:rStyle w:val="number"/>
          <w:rFonts w:cs="Tahoma"/>
        </w:rPr>
        <w:t>Заказчиком</w:t>
      </w:r>
      <w:r w:rsidR="0007058E" w:rsidRPr="0007058E">
        <w:rPr>
          <w:rStyle w:val="number"/>
          <w:rFonts w:cs="Tahoma"/>
        </w:rPr>
        <w:t xml:space="preserve"> при помощи инструментов Панели управления и иными способами, предусмотренными </w:t>
      </w:r>
      <w:r>
        <w:rPr>
          <w:rStyle w:val="number"/>
          <w:rFonts w:cs="Tahoma"/>
        </w:rPr>
        <w:t>Исполнителем</w:t>
      </w:r>
      <w:r w:rsidR="0007058E" w:rsidRPr="0007058E">
        <w:rPr>
          <w:rStyle w:val="number"/>
          <w:rFonts w:cs="Tahoma"/>
        </w:rPr>
        <w:t>.</w:t>
      </w:r>
    </w:p>
    <w:p w14:paraId="710E0654" w14:textId="17355920" w:rsidR="0007058E" w:rsidRPr="0007058E" w:rsidRDefault="00F24B26" w:rsidP="0007058E">
      <w:pPr>
        <w:pStyle w:val="a3"/>
        <w:spacing w:before="0" w:after="0"/>
        <w:divId w:val="1200778538"/>
        <w:rPr>
          <w:rStyle w:val="number"/>
          <w:rFonts w:cs="Tahoma"/>
        </w:rPr>
      </w:pPr>
      <w:r>
        <w:rPr>
          <w:rStyle w:val="number"/>
          <w:rFonts w:cs="Tahoma"/>
        </w:rPr>
        <w:t>6.</w:t>
      </w:r>
      <w:r w:rsidR="00C813C4">
        <w:rPr>
          <w:rStyle w:val="number"/>
          <w:rFonts w:cs="Tahoma"/>
        </w:rPr>
        <w:t>9</w:t>
      </w:r>
      <w:r>
        <w:rPr>
          <w:rStyle w:val="number"/>
          <w:rFonts w:cs="Tahoma"/>
        </w:rPr>
        <w:t>. Заказчик</w:t>
      </w:r>
      <w:r w:rsidR="0007058E" w:rsidRPr="0007058E">
        <w:rPr>
          <w:rStyle w:val="number"/>
          <w:rFonts w:cs="Tahoma"/>
        </w:rPr>
        <w:t xml:space="preserve"> обязан оплатить </w:t>
      </w:r>
      <w:r>
        <w:rPr>
          <w:rStyle w:val="number"/>
          <w:rFonts w:cs="Tahoma"/>
        </w:rPr>
        <w:t>Исполнителю</w:t>
      </w:r>
      <w:r w:rsidR="0007058E" w:rsidRPr="0007058E">
        <w:rPr>
          <w:rStyle w:val="number"/>
          <w:rFonts w:cs="Tahoma"/>
        </w:rPr>
        <w:t xml:space="preserve"> все расходы, понесенные </w:t>
      </w:r>
      <w:r>
        <w:rPr>
          <w:rStyle w:val="number"/>
          <w:rFonts w:cs="Tahoma"/>
        </w:rPr>
        <w:t>Исполнителем</w:t>
      </w:r>
      <w:r w:rsidR="0007058E" w:rsidRPr="0007058E">
        <w:rPr>
          <w:rStyle w:val="number"/>
          <w:rFonts w:cs="Tahoma"/>
        </w:rPr>
        <w:t xml:space="preserve"> при осуществлении любого из своих прав в соответствии с </w:t>
      </w:r>
      <w:r w:rsidR="00160516">
        <w:rPr>
          <w:rStyle w:val="number"/>
          <w:rFonts w:cs="Tahoma"/>
        </w:rPr>
        <w:t>Договором</w:t>
      </w:r>
      <w:r w:rsidR="0007058E" w:rsidRPr="0007058E">
        <w:rPr>
          <w:rStyle w:val="number"/>
          <w:rFonts w:cs="Tahoma"/>
        </w:rPr>
        <w:t xml:space="preserve"> и/или применимым </w:t>
      </w:r>
      <w:r w:rsidR="0007058E" w:rsidRPr="0007058E">
        <w:rPr>
          <w:rStyle w:val="number"/>
          <w:rFonts w:cs="Tahoma"/>
        </w:rPr>
        <w:lastRenderedPageBreak/>
        <w:t>законодательством в отношении взыскания задолженности по оплате, включая гонорары адвокатов, судебные издержки и гонорары коллекторских агентств.</w:t>
      </w:r>
    </w:p>
    <w:p w14:paraId="56205013" w14:textId="758F3832" w:rsidR="0007058E" w:rsidRPr="0007058E" w:rsidRDefault="005C1E70" w:rsidP="0007058E">
      <w:pPr>
        <w:pStyle w:val="a3"/>
        <w:spacing w:before="0" w:after="0"/>
        <w:divId w:val="1200778538"/>
        <w:rPr>
          <w:rStyle w:val="number"/>
          <w:rFonts w:cs="Tahoma"/>
        </w:rPr>
      </w:pPr>
      <w:r>
        <w:rPr>
          <w:rStyle w:val="number"/>
          <w:rFonts w:cs="Tahoma"/>
        </w:rPr>
        <w:t>6.</w:t>
      </w:r>
      <w:r w:rsidR="00C813C4">
        <w:rPr>
          <w:rStyle w:val="number"/>
          <w:rFonts w:cs="Tahoma"/>
        </w:rPr>
        <w:t>10</w:t>
      </w:r>
      <w:r>
        <w:rPr>
          <w:rStyle w:val="number"/>
          <w:rFonts w:cs="Tahoma"/>
        </w:rPr>
        <w:t xml:space="preserve">. </w:t>
      </w:r>
      <w:r w:rsidR="0007058E" w:rsidRPr="0007058E">
        <w:rPr>
          <w:rStyle w:val="number"/>
          <w:rFonts w:cs="Tahoma"/>
        </w:rPr>
        <w:t xml:space="preserve">Несмотря ни на что, любая неуплата </w:t>
      </w:r>
      <w:r>
        <w:rPr>
          <w:rStyle w:val="number"/>
          <w:rFonts w:cs="Tahoma"/>
        </w:rPr>
        <w:t>Заказчика</w:t>
      </w:r>
      <w:r w:rsidR="0007058E" w:rsidRPr="0007058E">
        <w:rPr>
          <w:rStyle w:val="number"/>
          <w:rFonts w:cs="Tahoma"/>
        </w:rPr>
        <w:t xml:space="preserve"> является существенным нарушением </w:t>
      </w:r>
      <w:r w:rsidR="00885073">
        <w:rPr>
          <w:rStyle w:val="number"/>
          <w:rFonts w:cs="Tahoma"/>
        </w:rPr>
        <w:t>Заказчиком</w:t>
      </w:r>
      <w:r w:rsidR="0007058E" w:rsidRPr="0007058E">
        <w:rPr>
          <w:rStyle w:val="number"/>
          <w:rFonts w:cs="Tahoma"/>
        </w:rPr>
        <w:t xml:space="preserve"> настоящего </w:t>
      </w:r>
      <w:r w:rsidR="00885073">
        <w:rPr>
          <w:rStyle w:val="number"/>
          <w:rFonts w:cs="Tahoma"/>
        </w:rPr>
        <w:t>Договора</w:t>
      </w:r>
      <w:r w:rsidR="0007058E" w:rsidRPr="0007058E">
        <w:rPr>
          <w:rStyle w:val="number"/>
          <w:rFonts w:cs="Tahoma"/>
        </w:rPr>
        <w:t xml:space="preserve">. </w:t>
      </w:r>
      <w:r w:rsidR="008B024A">
        <w:rPr>
          <w:rStyle w:val="number"/>
          <w:rFonts w:cs="Tahoma"/>
        </w:rPr>
        <w:t xml:space="preserve">Исполнитель </w:t>
      </w:r>
      <w:r w:rsidR="0007058E" w:rsidRPr="0007058E">
        <w:rPr>
          <w:rStyle w:val="number"/>
          <w:rFonts w:cs="Tahoma"/>
        </w:rPr>
        <w:t>не предоставля</w:t>
      </w:r>
      <w:r w:rsidR="008B024A">
        <w:rPr>
          <w:rStyle w:val="number"/>
          <w:rFonts w:cs="Tahoma"/>
        </w:rPr>
        <w:t>е</w:t>
      </w:r>
      <w:r w:rsidR="0007058E" w:rsidRPr="0007058E">
        <w:rPr>
          <w:rStyle w:val="number"/>
          <w:rFonts w:cs="Tahoma"/>
        </w:rPr>
        <w:t xml:space="preserve">т </w:t>
      </w:r>
      <w:r w:rsidR="008B024A">
        <w:rPr>
          <w:rStyle w:val="number"/>
          <w:rFonts w:cs="Tahoma"/>
        </w:rPr>
        <w:t>Заказчику</w:t>
      </w:r>
      <w:r w:rsidR="0007058E" w:rsidRPr="0007058E">
        <w:rPr>
          <w:rStyle w:val="number"/>
          <w:rFonts w:cs="Tahoma"/>
        </w:rPr>
        <w:t xml:space="preserve"> Услуги до полной и окончательной оплаты любых неурегулированных или неоплаченных сумм.</w:t>
      </w:r>
    </w:p>
    <w:p w14:paraId="641F9C95" w14:textId="4AAA6CE6" w:rsidR="0007058E" w:rsidRPr="0007058E" w:rsidRDefault="008B024A" w:rsidP="0007058E">
      <w:pPr>
        <w:pStyle w:val="a3"/>
        <w:spacing w:before="0" w:after="0"/>
        <w:divId w:val="1200778538"/>
        <w:rPr>
          <w:rStyle w:val="number"/>
          <w:rFonts w:cs="Tahoma"/>
        </w:rPr>
      </w:pPr>
      <w:r>
        <w:rPr>
          <w:rStyle w:val="number"/>
          <w:rFonts w:cs="Tahoma"/>
        </w:rPr>
        <w:t>6.1</w:t>
      </w:r>
      <w:r w:rsidR="00C813C4">
        <w:rPr>
          <w:rStyle w:val="number"/>
          <w:rFonts w:cs="Tahoma"/>
        </w:rPr>
        <w:t>1</w:t>
      </w:r>
      <w:r>
        <w:rPr>
          <w:rStyle w:val="number"/>
          <w:rFonts w:cs="Tahoma"/>
        </w:rPr>
        <w:t xml:space="preserve">. </w:t>
      </w:r>
      <w:r w:rsidR="0007058E" w:rsidRPr="0007058E">
        <w:rPr>
          <w:rStyle w:val="number"/>
          <w:rFonts w:cs="Tahoma"/>
        </w:rPr>
        <w:t xml:space="preserve">Возврат Депозита возможен только при отсутствии активных Услуг. Чтобы вернуть средства необходимо </w:t>
      </w:r>
      <w:r w:rsidR="005D574A">
        <w:rPr>
          <w:rStyle w:val="number"/>
          <w:rFonts w:cs="Tahoma"/>
        </w:rPr>
        <w:t xml:space="preserve">направить </w:t>
      </w:r>
      <w:r w:rsidR="0007058E" w:rsidRPr="0007058E">
        <w:rPr>
          <w:rStyle w:val="number"/>
          <w:rFonts w:cs="Tahoma"/>
        </w:rPr>
        <w:t>запрос в техническую поддержку</w:t>
      </w:r>
      <w:r w:rsidR="005D574A">
        <w:rPr>
          <w:rStyle w:val="number"/>
          <w:rFonts w:cs="Tahoma"/>
        </w:rPr>
        <w:t xml:space="preserve"> Исполнителя</w:t>
      </w:r>
      <w:r w:rsidR="0007058E" w:rsidRPr="0007058E">
        <w:rPr>
          <w:rStyle w:val="number"/>
          <w:rFonts w:cs="Tahoma"/>
        </w:rPr>
        <w:t xml:space="preserve">. </w:t>
      </w:r>
    </w:p>
    <w:p w14:paraId="2BC6DC11" w14:textId="050E6230" w:rsidR="0007058E" w:rsidRPr="0007058E" w:rsidRDefault="005D574A" w:rsidP="0007058E">
      <w:pPr>
        <w:pStyle w:val="a3"/>
        <w:spacing w:before="0" w:after="0"/>
        <w:divId w:val="1200778538"/>
        <w:rPr>
          <w:rStyle w:val="number"/>
          <w:rFonts w:cs="Tahoma"/>
        </w:rPr>
      </w:pPr>
      <w:r>
        <w:rPr>
          <w:rStyle w:val="number"/>
          <w:rFonts w:cs="Tahoma"/>
        </w:rPr>
        <w:t>6.1</w:t>
      </w:r>
      <w:r w:rsidR="00C813C4">
        <w:rPr>
          <w:rStyle w:val="number"/>
          <w:rFonts w:cs="Tahoma"/>
        </w:rPr>
        <w:t>2</w:t>
      </w:r>
      <w:r>
        <w:rPr>
          <w:rStyle w:val="number"/>
          <w:rFonts w:cs="Tahoma"/>
        </w:rPr>
        <w:t xml:space="preserve">. </w:t>
      </w:r>
      <w:r w:rsidR="0007058E" w:rsidRPr="0007058E">
        <w:rPr>
          <w:rStyle w:val="number"/>
          <w:rFonts w:cs="Tahoma"/>
        </w:rPr>
        <w:t xml:space="preserve">К </w:t>
      </w:r>
      <w:r w:rsidR="0007058E" w:rsidRPr="00347213">
        <w:rPr>
          <w:rStyle w:val="number"/>
          <w:rFonts w:cs="Tahoma"/>
        </w:rPr>
        <w:t xml:space="preserve">возврату доступен только непосредственно Депозит. Средства, затраченные на Услуги, не подлежат возврату. Бонусы, зачисленные на </w:t>
      </w:r>
      <w:r w:rsidRPr="00347213">
        <w:rPr>
          <w:rStyle w:val="number"/>
          <w:rFonts w:cs="Tahoma"/>
        </w:rPr>
        <w:t>Л</w:t>
      </w:r>
      <w:r w:rsidR="0007058E" w:rsidRPr="00347213">
        <w:rPr>
          <w:rStyle w:val="number"/>
          <w:rFonts w:cs="Tahoma"/>
        </w:rPr>
        <w:t>ицевой счёт в рамках специальных акций и бонусных программ, возврату не подлежат и могут быть использованы только на оплату Услуг</w:t>
      </w:r>
      <w:r w:rsidR="0007058E" w:rsidRPr="0007058E">
        <w:rPr>
          <w:rStyle w:val="number"/>
          <w:rFonts w:cs="Tahoma"/>
        </w:rPr>
        <w:t xml:space="preserve"> по настоящему </w:t>
      </w:r>
      <w:r>
        <w:rPr>
          <w:rStyle w:val="number"/>
          <w:rFonts w:cs="Tahoma"/>
        </w:rPr>
        <w:t>Договору</w:t>
      </w:r>
      <w:r w:rsidR="0007058E" w:rsidRPr="0007058E">
        <w:rPr>
          <w:rStyle w:val="number"/>
          <w:rFonts w:cs="Tahoma"/>
        </w:rPr>
        <w:t xml:space="preserve">. Возврат осуществляется только на то платежное средство, с помощью которого был пополнен </w:t>
      </w:r>
      <w:r w:rsidR="00E23B44">
        <w:rPr>
          <w:rStyle w:val="number"/>
          <w:rFonts w:cs="Tahoma"/>
        </w:rPr>
        <w:t>Л</w:t>
      </w:r>
      <w:r w:rsidR="0007058E" w:rsidRPr="0007058E">
        <w:rPr>
          <w:rStyle w:val="number"/>
          <w:rFonts w:cs="Tahoma"/>
        </w:rPr>
        <w:t>ицевой счет.</w:t>
      </w:r>
    </w:p>
    <w:p w14:paraId="6514121E" w14:textId="7FA87A5D" w:rsidR="004B1B6A" w:rsidRPr="004D5D10" w:rsidRDefault="008C4E1B" w:rsidP="00B62194">
      <w:pPr>
        <w:pStyle w:val="a3"/>
        <w:spacing w:before="0" w:after="0"/>
        <w:divId w:val="1200778538"/>
        <w:rPr>
          <w:rFonts w:cs="Tahoma"/>
          <w:lang w:eastAsia="en-US"/>
        </w:rPr>
      </w:pPr>
      <w:r>
        <w:rPr>
          <w:rStyle w:val="number"/>
          <w:rFonts w:cs="Tahoma"/>
        </w:rPr>
        <w:t>6.1</w:t>
      </w:r>
      <w:r w:rsidR="00C813C4">
        <w:rPr>
          <w:rStyle w:val="number"/>
          <w:rFonts w:cs="Tahoma"/>
        </w:rPr>
        <w:t>3</w:t>
      </w:r>
      <w:r>
        <w:rPr>
          <w:rStyle w:val="number"/>
          <w:rFonts w:cs="Tahoma"/>
        </w:rPr>
        <w:t xml:space="preserve">. </w:t>
      </w:r>
      <w:r w:rsidR="0007058E" w:rsidRPr="0007058E">
        <w:rPr>
          <w:rStyle w:val="number"/>
          <w:rFonts w:cs="Tahoma"/>
        </w:rPr>
        <w:t xml:space="preserve">При возврате Депозита расходы по оплате комиссии, взимаемой платежной системой, возлагаются на </w:t>
      </w:r>
      <w:r>
        <w:rPr>
          <w:rStyle w:val="number"/>
          <w:rFonts w:cs="Tahoma"/>
        </w:rPr>
        <w:t>Заказчика</w:t>
      </w:r>
      <w:r w:rsidR="0007058E" w:rsidRPr="0007058E">
        <w:rPr>
          <w:rStyle w:val="number"/>
          <w:rFonts w:cs="Tahoma"/>
        </w:rPr>
        <w:t xml:space="preserve">. Сумма комиссии будет автоматически удержана </w:t>
      </w:r>
      <w:r>
        <w:rPr>
          <w:rStyle w:val="number"/>
          <w:rFonts w:cs="Tahoma"/>
        </w:rPr>
        <w:t>Исполнителем</w:t>
      </w:r>
      <w:r w:rsidR="0007058E" w:rsidRPr="0007058E">
        <w:rPr>
          <w:rStyle w:val="number"/>
          <w:rFonts w:cs="Tahoma"/>
        </w:rPr>
        <w:t xml:space="preserve"> из суммы, подлежащей возврату.</w:t>
      </w:r>
    </w:p>
    <w:p w14:paraId="5BAED325" w14:textId="77777777" w:rsidR="007E7034" w:rsidRPr="004D5D10" w:rsidRDefault="007E7034" w:rsidP="0007058E">
      <w:pPr>
        <w:tabs>
          <w:tab w:val="left" w:pos="567"/>
        </w:tabs>
        <w:contextualSpacing/>
        <w:jc w:val="both"/>
        <w:divId w:val="1200778538"/>
        <w:rPr>
          <w:rFonts w:cs="Tahoma"/>
          <w:lang w:eastAsia="en-US"/>
        </w:rPr>
      </w:pPr>
    </w:p>
    <w:p w14:paraId="5CE72814" w14:textId="77777777" w:rsidR="00A418C2" w:rsidRPr="004D5D10" w:rsidRDefault="00E7559B" w:rsidP="0007058E">
      <w:pPr>
        <w:pStyle w:val="4"/>
        <w:spacing w:before="0" w:after="0"/>
        <w:divId w:val="1200778538"/>
        <w:rPr>
          <w:rFonts w:eastAsia="Times New Roman" w:cs="Tahoma"/>
          <w:sz w:val="24"/>
          <w:szCs w:val="24"/>
        </w:rPr>
      </w:pPr>
      <w:r w:rsidRPr="004D5D10">
        <w:rPr>
          <w:rStyle w:val="number"/>
          <w:rFonts w:eastAsia="Times New Roman" w:cs="Tahoma"/>
          <w:sz w:val="24"/>
          <w:szCs w:val="24"/>
        </w:rPr>
        <w:t>7</w:t>
      </w:r>
      <w:r w:rsidR="00ED7E1B" w:rsidRPr="004D5D10">
        <w:rPr>
          <w:rStyle w:val="number"/>
          <w:rFonts w:eastAsia="Times New Roman" w:cs="Tahoma"/>
          <w:sz w:val="24"/>
          <w:szCs w:val="24"/>
        </w:rPr>
        <w:t>.</w:t>
      </w:r>
      <w:r w:rsidR="00F3377C" w:rsidRPr="004D5D10">
        <w:rPr>
          <w:rStyle w:val="number"/>
          <w:rFonts w:eastAsia="Times New Roman" w:cs="Tahoma"/>
          <w:sz w:val="24"/>
          <w:szCs w:val="24"/>
        </w:rPr>
        <w:t xml:space="preserve"> </w:t>
      </w:r>
      <w:r w:rsidR="00ED7E1B" w:rsidRPr="004D5D10">
        <w:rPr>
          <w:rStyle w:val="a4"/>
          <w:rFonts w:eastAsia="Times New Roman" w:cs="Tahoma"/>
          <w:b/>
          <w:bCs/>
          <w:sz w:val="24"/>
          <w:szCs w:val="24"/>
        </w:rPr>
        <w:t>ОТВЕТСТВЕННОСТЬ СТОРОН</w:t>
      </w:r>
    </w:p>
    <w:p w14:paraId="2AF967DA" w14:textId="0D1AB65F" w:rsidR="00BB194E" w:rsidRPr="004D5D10" w:rsidRDefault="00E7559B" w:rsidP="0007058E">
      <w:pPr>
        <w:pStyle w:val="a3"/>
        <w:tabs>
          <w:tab w:val="left" w:pos="567"/>
          <w:tab w:val="left" w:pos="851"/>
        </w:tabs>
        <w:suppressAutoHyphens/>
        <w:autoSpaceDN w:val="0"/>
        <w:spacing w:before="0" w:after="0"/>
        <w:textAlignment w:val="baseline"/>
        <w:divId w:val="1200778538"/>
        <w:rPr>
          <w:rFonts w:cs="Tahoma"/>
        </w:rPr>
      </w:pPr>
      <w:r w:rsidRPr="004D5D10">
        <w:rPr>
          <w:rFonts w:cs="Tahoma"/>
        </w:rPr>
        <w:t>7</w:t>
      </w:r>
      <w:r w:rsidR="00BB194E" w:rsidRPr="004D5D10">
        <w:rPr>
          <w:rFonts w:cs="Tahoma"/>
        </w:rPr>
        <w:t xml:space="preserve">.1.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Республики Казахстан, настоящим Договором и Приложениями к </w:t>
      </w:r>
      <w:r w:rsidR="006E1C84" w:rsidRPr="004D5D10">
        <w:rPr>
          <w:rFonts w:cs="Tahoma"/>
        </w:rPr>
        <w:t>нему</w:t>
      </w:r>
      <w:r w:rsidR="00BB194E" w:rsidRPr="004D5D10">
        <w:rPr>
          <w:rFonts w:cs="Tahoma"/>
        </w:rPr>
        <w:t xml:space="preserve">. </w:t>
      </w:r>
    </w:p>
    <w:p w14:paraId="112840A9" w14:textId="3E73DBDC" w:rsidR="004D4B58" w:rsidRPr="004D4B58" w:rsidRDefault="00E7559B" w:rsidP="004D4B58">
      <w:pPr>
        <w:pStyle w:val="a3"/>
        <w:shd w:val="clear" w:color="auto" w:fill="FFFFFF"/>
        <w:spacing w:before="0" w:after="0"/>
        <w:divId w:val="1200778538"/>
        <w:rPr>
          <w:rFonts w:eastAsia="Times New Roman"/>
          <w:color w:val="1D2330"/>
          <w:lang w:val="ru-KZ" w:eastAsia="ru-KZ"/>
        </w:rPr>
      </w:pPr>
      <w:r w:rsidRPr="004D5D10">
        <w:rPr>
          <w:rFonts w:cs="Tahoma"/>
        </w:rPr>
        <w:t>7</w:t>
      </w:r>
      <w:r w:rsidR="00BB194E" w:rsidRPr="004D5D10">
        <w:rPr>
          <w:rFonts w:cs="Tahoma"/>
        </w:rPr>
        <w:t>.2</w:t>
      </w:r>
      <w:r w:rsidR="00BB194E" w:rsidRPr="004D4B58">
        <w:t xml:space="preserve">. </w:t>
      </w:r>
      <w:r w:rsidR="00650856">
        <w:rPr>
          <w:rFonts w:eastAsia="Times New Roman"/>
          <w:color w:val="1D2330"/>
          <w:lang w:eastAsia="ru-KZ"/>
        </w:rPr>
        <w:t>Заказчик</w:t>
      </w:r>
      <w:r w:rsidR="004D4B58" w:rsidRPr="004D4B58">
        <w:rPr>
          <w:rFonts w:eastAsia="Times New Roman"/>
          <w:color w:val="1D2330"/>
          <w:lang w:val="ru-KZ" w:eastAsia="ru-KZ"/>
        </w:rPr>
        <w:t xml:space="preserve"> несет полную ответственность за все действия, которые осуществляются в рамках его Учетной записи, независимо от того, санкционированы ли эти действия и кем они предпринимаются – самим </w:t>
      </w:r>
      <w:r w:rsidR="00650856">
        <w:rPr>
          <w:rFonts w:eastAsia="Times New Roman"/>
          <w:color w:val="1D2330"/>
          <w:lang w:eastAsia="ru-KZ"/>
        </w:rPr>
        <w:t>Заказчиком</w:t>
      </w:r>
      <w:r w:rsidR="004D4B58" w:rsidRPr="004D4B58">
        <w:rPr>
          <w:rFonts w:eastAsia="Times New Roman"/>
          <w:color w:val="1D2330"/>
          <w:lang w:val="ru-KZ" w:eastAsia="ru-KZ"/>
        </w:rPr>
        <w:t xml:space="preserve">, его </w:t>
      </w:r>
      <w:r w:rsidR="00650856">
        <w:rPr>
          <w:rFonts w:eastAsia="Times New Roman"/>
          <w:color w:val="1D2330"/>
          <w:lang w:eastAsia="ru-KZ"/>
        </w:rPr>
        <w:t>работниками</w:t>
      </w:r>
      <w:r w:rsidR="004D4B58" w:rsidRPr="004D4B58">
        <w:rPr>
          <w:rFonts w:eastAsia="Times New Roman"/>
          <w:color w:val="1D2330"/>
          <w:lang w:val="ru-KZ" w:eastAsia="ru-KZ"/>
        </w:rPr>
        <w:t xml:space="preserve"> или третьей стороной (агенты, подрядчики или Конечные пользователи). </w:t>
      </w:r>
      <w:r w:rsidR="00650856">
        <w:rPr>
          <w:rFonts w:eastAsia="Times New Roman"/>
          <w:color w:val="1D2330"/>
          <w:lang w:eastAsia="ru-KZ"/>
        </w:rPr>
        <w:t xml:space="preserve">Исполнитель </w:t>
      </w:r>
      <w:r w:rsidR="004D4B58" w:rsidRPr="004D4B58">
        <w:rPr>
          <w:rFonts w:eastAsia="Times New Roman"/>
          <w:color w:val="1D2330"/>
          <w:lang w:val="ru-KZ" w:eastAsia="ru-KZ"/>
        </w:rPr>
        <w:t xml:space="preserve">и аффилированные лица </w:t>
      </w:r>
      <w:r w:rsidR="00650856">
        <w:rPr>
          <w:rFonts w:eastAsia="Times New Roman"/>
          <w:color w:val="1D2330"/>
          <w:lang w:eastAsia="ru-KZ"/>
        </w:rPr>
        <w:t>Исполнителя</w:t>
      </w:r>
      <w:r w:rsidR="004D4B58" w:rsidRPr="004D4B58">
        <w:rPr>
          <w:rFonts w:eastAsia="Times New Roman"/>
          <w:color w:val="1D2330"/>
          <w:lang w:val="ru-KZ" w:eastAsia="ru-KZ"/>
        </w:rPr>
        <w:t xml:space="preserve"> не несут ответственность за несанкционированный доступ к Учетной записи</w:t>
      </w:r>
      <w:r w:rsidR="00650856">
        <w:rPr>
          <w:rFonts w:eastAsia="Times New Roman"/>
          <w:color w:val="1D2330"/>
          <w:lang w:eastAsia="ru-KZ"/>
        </w:rPr>
        <w:t xml:space="preserve"> Заказчика</w:t>
      </w:r>
      <w:r w:rsidR="004D4B58" w:rsidRPr="004D4B58">
        <w:rPr>
          <w:rFonts w:eastAsia="Times New Roman"/>
          <w:color w:val="1D2330"/>
          <w:lang w:val="ru-KZ" w:eastAsia="ru-KZ"/>
        </w:rPr>
        <w:t>.</w:t>
      </w:r>
    </w:p>
    <w:p w14:paraId="50455FAC" w14:textId="61C454E5" w:rsidR="004D4B58" w:rsidRPr="004D4B58" w:rsidRDefault="00650856" w:rsidP="004D4B58">
      <w:pPr>
        <w:shd w:val="clear" w:color="auto" w:fill="FFFFFF"/>
        <w:jc w:val="both"/>
        <w:divId w:val="1200778538"/>
        <w:rPr>
          <w:rFonts w:eastAsia="Times New Roman"/>
          <w:color w:val="1D2330"/>
          <w:lang w:val="ru-KZ" w:eastAsia="ru-KZ"/>
        </w:rPr>
      </w:pPr>
      <w:r>
        <w:rPr>
          <w:rFonts w:eastAsia="Times New Roman"/>
          <w:color w:val="1D2330"/>
          <w:lang w:eastAsia="ru-KZ"/>
        </w:rPr>
        <w:t>7.3. Заказчик</w:t>
      </w:r>
      <w:r w:rsidR="004D4B58" w:rsidRPr="004D4B58">
        <w:rPr>
          <w:rFonts w:eastAsia="Times New Roman"/>
          <w:color w:val="1D2330"/>
          <w:lang w:val="ru-KZ" w:eastAsia="ru-KZ"/>
        </w:rPr>
        <w:t xml:space="preserve"> гарантирует, что несет единоличную ответственность за разработку, содержание, эксплуатацию, техническое обслуживание и использование содержимого Учетной записи.</w:t>
      </w:r>
    </w:p>
    <w:p w14:paraId="51F7BEC6" w14:textId="1CDDEB64" w:rsidR="004D4B58" w:rsidRPr="004D4B58" w:rsidRDefault="00650856" w:rsidP="004D4B58">
      <w:pPr>
        <w:shd w:val="clear" w:color="auto" w:fill="FFFFFF"/>
        <w:jc w:val="both"/>
        <w:divId w:val="1200778538"/>
        <w:rPr>
          <w:rFonts w:eastAsia="Times New Roman"/>
          <w:color w:val="1D2330"/>
          <w:lang w:val="ru-KZ" w:eastAsia="ru-KZ"/>
        </w:rPr>
      </w:pPr>
      <w:r>
        <w:rPr>
          <w:rFonts w:eastAsia="Times New Roman"/>
          <w:color w:val="1D2330"/>
          <w:lang w:eastAsia="ru-KZ"/>
        </w:rPr>
        <w:t>7.4. Заказчик</w:t>
      </w:r>
      <w:r w:rsidR="004D4B58" w:rsidRPr="004D4B58">
        <w:rPr>
          <w:rFonts w:eastAsia="Times New Roman"/>
          <w:color w:val="1D2330"/>
          <w:lang w:val="ru-KZ" w:eastAsia="ru-KZ"/>
        </w:rPr>
        <w:t xml:space="preserve"> несет ответственность за правильную настройку и использование Услуг </w:t>
      </w:r>
      <w:r>
        <w:rPr>
          <w:rFonts w:eastAsia="Times New Roman"/>
          <w:color w:val="1D2330"/>
          <w:lang w:eastAsia="ru-KZ"/>
        </w:rPr>
        <w:t xml:space="preserve">Исполнителя </w:t>
      </w:r>
      <w:r w:rsidR="004D4B58" w:rsidRPr="004D4B58">
        <w:rPr>
          <w:rFonts w:eastAsia="Times New Roman"/>
          <w:color w:val="1D2330"/>
          <w:lang w:val="ru-KZ" w:eastAsia="ru-KZ"/>
        </w:rPr>
        <w:t>и за применение мер для обеспечения безопасности.</w:t>
      </w:r>
    </w:p>
    <w:p w14:paraId="285E8913" w14:textId="4D84D408" w:rsidR="004D4B58" w:rsidRPr="004D4B58" w:rsidRDefault="00650856" w:rsidP="004D4B58">
      <w:pPr>
        <w:shd w:val="clear" w:color="auto" w:fill="FFFFFF"/>
        <w:jc w:val="both"/>
        <w:divId w:val="1200778538"/>
        <w:rPr>
          <w:rFonts w:eastAsia="Times New Roman"/>
          <w:color w:val="1D2330"/>
          <w:lang w:val="ru-KZ" w:eastAsia="ru-KZ"/>
        </w:rPr>
      </w:pPr>
      <w:r>
        <w:rPr>
          <w:rFonts w:eastAsia="Times New Roman"/>
          <w:color w:val="1D2330"/>
          <w:lang w:eastAsia="ru-KZ"/>
        </w:rPr>
        <w:t>7.5. Заказчик</w:t>
      </w:r>
      <w:r w:rsidR="004D4B58" w:rsidRPr="004D4B58">
        <w:rPr>
          <w:rFonts w:eastAsia="Times New Roman"/>
          <w:color w:val="1D2330"/>
          <w:lang w:val="ru-KZ" w:eastAsia="ru-KZ"/>
        </w:rPr>
        <w:t xml:space="preserve"> несет ответственность за использование Конечными пользователями содержимого Учетной записи и Услуг. </w:t>
      </w:r>
      <w:r>
        <w:rPr>
          <w:rFonts w:eastAsia="Times New Roman"/>
          <w:color w:val="1D2330"/>
          <w:lang w:eastAsia="ru-KZ"/>
        </w:rPr>
        <w:t xml:space="preserve">Заказчик </w:t>
      </w:r>
      <w:r w:rsidR="004D4B58" w:rsidRPr="004D4B58">
        <w:rPr>
          <w:rFonts w:eastAsia="Times New Roman"/>
          <w:color w:val="1D2330"/>
          <w:lang w:val="ru-KZ" w:eastAsia="ru-KZ"/>
        </w:rPr>
        <w:t xml:space="preserve">гарантирует, что все Конечные пользователи соблюдают обязательства по настоящему </w:t>
      </w:r>
      <w:r w:rsidR="009109BD">
        <w:rPr>
          <w:rFonts w:eastAsia="Times New Roman"/>
          <w:color w:val="1D2330"/>
          <w:lang w:eastAsia="ru-KZ"/>
        </w:rPr>
        <w:t>Договору</w:t>
      </w:r>
      <w:r w:rsidR="004D4B58" w:rsidRPr="004D4B58">
        <w:rPr>
          <w:rFonts w:eastAsia="Times New Roman"/>
          <w:color w:val="1D2330"/>
          <w:lang w:val="ru-KZ" w:eastAsia="ru-KZ"/>
        </w:rPr>
        <w:t xml:space="preserve">, и что условия соглашения с каждым Конечным пользователем соответствуют настоящему </w:t>
      </w:r>
      <w:r w:rsidR="009109BD">
        <w:rPr>
          <w:rFonts w:eastAsia="Times New Roman"/>
          <w:color w:val="1D2330"/>
          <w:lang w:eastAsia="ru-KZ"/>
        </w:rPr>
        <w:t>Договору</w:t>
      </w:r>
      <w:r w:rsidR="004D4B58" w:rsidRPr="004D4B58">
        <w:rPr>
          <w:rFonts w:eastAsia="Times New Roman"/>
          <w:color w:val="1D2330"/>
          <w:lang w:val="ru-KZ" w:eastAsia="ru-KZ"/>
        </w:rPr>
        <w:t xml:space="preserve">. Если </w:t>
      </w:r>
      <w:r w:rsidR="009109BD">
        <w:rPr>
          <w:rFonts w:eastAsia="Times New Roman"/>
          <w:color w:val="1D2330"/>
          <w:lang w:eastAsia="ru-KZ"/>
        </w:rPr>
        <w:t>Заказчику стало</w:t>
      </w:r>
      <w:r w:rsidR="004D4B58" w:rsidRPr="004D4B58">
        <w:rPr>
          <w:rFonts w:eastAsia="Times New Roman"/>
          <w:color w:val="1D2330"/>
          <w:lang w:val="ru-KZ" w:eastAsia="ru-KZ"/>
        </w:rPr>
        <w:t xml:space="preserve"> известно о каком-либо нарушении обязательств по настоящему </w:t>
      </w:r>
      <w:r w:rsidR="009109BD">
        <w:rPr>
          <w:rFonts w:eastAsia="Times New Roman"/>
          <w:color w:val="1D2330"/>
          <w:lang w:eastAsia="ru-KZ"/>
        </w:rPr>
        <w:t>Договору</w:t>
      </w:r>
      <w:r w:rsidR="004D4B58" w:rsidRPr="004D4B58">
        <w:rPr>
          <w:rFonts w:eastAsia="Times New Roman"/>
          <w:color w:val="1D2330"/>
          <w:lang w:val="ru-KZ" w:eastAsia="ru-KZ"/>
        </w:rPr>
        <w:t xml:space="preserve">, совершенном Конечным пользователем, </w:t>
      </w:r>
      <w:r w:rsidR="009109BD">
        <w:rPr>
          <w:rFonts w:eastAsia="Times New Roman"/>
          <w:color w:val="1D2330"/>
          <w:lang w:eastAsia="ru-KZ"/>
        </w:rPr>
        <w:t>Заказчик должен</w:t>
      </w:r>
      <w:r w:rsidR="004D4B58" w:rsidRPr="004D4B58">
        <w:rPr>
          <w:rFonts w:eastAsia="Times New Roman"/>
          <w:color w:val="1D2330"/>
          <w:lang w:val="ru-KZ" w:eastAsia="ru-KZ"/>
        </w:rPr>
        <w:t xml:space="preserve"> немедленно приостановит</w:t>
      </w:r>
      <w:r w:rsidR="009109BD">
        <w:rPr>
          <w:rFonts w:eastAsia="Times New Roman"/>
          <w:color w:val="1D2330"/>
          <w:lang w:eastAsia="ru-KZ"/>
        </w:rPr>
        <w:t>ь</w:t>
      </w:r>
      <w:r w:rsidR="004D4B58" w:rsidRPr="004D4B58">
        <w:rPr>
          <w:rFonts w:eastAsia="Times New Roman"/>
          <w:color w:val="1D2330"/>
          <w:lang w:val="ru-KZ" w:eastAsia="ru-KZ"/>
        </w:rPr>
        <w:t xml:space="preserve"> доступ такого Конечного пользователя к Услугам</w:t>
      </w:r>
      <w:r w:rsidR="009109BD">
        <w:rPr>
          <w:rFonts w:eastAsia="Times New Roman"/>
          <w:color w:val="1D2330"/>
          <w:lang w:eastAsia="ru-KZ"/>
        </w:rPr>
        <w:t xml:space="preserve"> Исполнителя</w:t>
      </w:r>
      <w:r w:rsidR="004D4B58" w:rsidRPr="004D4B58">
        <w:rPr>
          <w:rFonts w:eastAsia="Times New Roman"/>
          <w:color w:val="1D2330"/>
          <w:lang w:val="ru-KZ" w:eastAsia="ru-KZ"/>
        </w:rPr>
        <w:t>, а также услугам, оказываемым с помощью Сайта</w:t>
      </w:r>
      <w:r w:rsidR="009109BD">
        <w:rPr>
          <w:rFonts w:eastAsia="Times New Roman"/>
          <w:color w:val="1D2330"/>
          <w:lang w:eastAsia="ru-KZ"/>
        </w:rPr>
        <w:t xml:space="preserve"> Исполнителя</w:t>
      </w:r>
      <w:r w:rsidR="004D4B58" w:rsidRPr="004D4B58">
        <w:rPr>
          <w:rFonts w:eastAsia="Times New Roman"/>
          <w:color w:val="1D2330"/>
          <w:lang w:val="ru-KZ" w:eastAsia="ru-KZ"/>
        </w:rPr>
        <w:t xml:space="preserve">, Панели управления и Услуг. </w:t>
      </w:r>
      <w:r w:rsidR="009109BD">
        <w:rPr>
          <w:rFonts w:eastAsia="Times New Roman"/>
          <w:color w:val="1D2330"/>
          <w:lang w:eastAsia="ru-KZ"/>
        </w:rPr>
        <w:t xml:space="preserve">Исполнитель </w:t>
      </w:r>
      <w:r w:rsidR="004D4B58" w:rsidRPr="004D4B58">
        <w:rPr>
          <w:rFonts w:eastAsia="Times New Roman"/>
          <w:color w:val="1D2330"/>
          <w:lang w:val="ru-KZ" w:eastAsia="ru-KZ"/>
        </w:rPr>
        <w:t>не предоставляе</w:t>
      </w:r>
      <w:r w:rsidR="009109BD">
        <w:rPr>
          <w:rFonts w:eastAsia="Times New Roman"/>
          <w:color w:val="1D2330"/>
          <w:lang w:eastAsia="ru-KZ"/>
        </w:rPr>
        <w:t>т</w:t>
      </w:r>
      <w:r w:rsidR="004D4B58" w:rsidRPr="004D4B58">
        <w:rPr>
          <w:rFonts w:eastAsia="Times New Roman"/>
          <w:color w:val="1D2330"/>
          <w:lang w:val="ru-KZ" w:eastAsia="ru-KZ"/>
        </w:rPr>
        <w:t xml:space="preserve"> никакой поддержки или Услуг Конечным пользователям.</w:t>
      </w:r>
    </w:p>
    <w:p w14:paraId="4DBD5AE5" w14:textId="5E720F23" w:rsidR="004D4B58" w:rsidRPr="004D4B58" w:rsidRDefault="00AC053C" w:rsidP="004D4B58">
      <w:pPr>
        <w:shd w:val="clear" w:color="auto" w:fill="FFFFFF"/>
        <w:jc w:val="both"/>
        <w:divId w:val="1200778538"/>
        <w:rPr>
          <w:rFonts w:eastAsia="Times New Roman"/>
          <w:color w:val="1D2330"/>
          <w:lang w:val="ru-KZ" w:eastAsia="ru-KZ"/>
        </w:rPr>
      </w:pPr>
      <w:r>
        <w:rPr>
          <w:rFonts w:eastAsia="Times New Roman"/>
          <w:color w:val="1D2330"/>
          <w:lang w:eastAsia="ru-KZ"/>
        </w:rPr>
        <w:t xml:space="preserve">7.5. </w:t>
      </w:r>
      <w:r w:rsidR="004D4B58" w:rsidRPr="004D4B58">
        <w:rPr>
          <w:rFonts w:eastAsia="Times New Roman"/>
          <w:color w:val="1D2330"/>
          <w:lang w:val="ru-KZ" w:eastAsia="ru-KZ"/>
        </w:rPr>
        <w:t xml:space="preserve">Если </w:t>
      </w:r>
      <w:r>
        <w:rPr>
          <w:rFonts w:eastAsia="Times New Roman"/>
          <w:color w:val="1D2330"/>
          <w:lang w:eastAsia="ru-KZ"/>
        </w:rPr>
        <w:t>Заказчик</w:t>
      </w:r>
      <w:r w:rsidR="004D4B58" w:rsidRPr="004D4B58">
        <w:rPr>
          <w:rFonts w:eastAsia="Times New Roman"/>
          <w:color w:val="1D2330"/>
          <w:lang w:val="ru-KZ" w:eastAsia="ru-KZ"/>
        </w:rPr>
        <w:t xml:space="preserve"> обрабатывает персональные данные Конечных пользователей или других лиц, которые могут быть идентифицированы при использовании Сайта, Панели управления или Услуг, то он несет ответственность за предоставление уведомлений о конфиденциальности и получение необходимых согласий на обработку таких данных. Принимая данн</w:t>
      </w:r>
      <w:proofErr w:type="spellStart"/>
      <w:r>
        <w:rPr>
          <w:rFonts w:eastAsia="Times New Roman"/>
          <w:color w:val="1D2330"/>
          <w:lang w:eastAsia="ru-KZ"/>
        </w:rPr>
        <w:t>ый</w:t>
      </w:r>
      <w:proofErr w:type="spellEnd"/>
      <w:r w:rsidR="004D4B58" w:rsidRPr="004D4B58">
        <w:rPr>
          <w:rFonts w:eastAsia="Times New Roman"/>
          <w:color w:val="1D2330"/>
          <w:lang w:val="ru-KZ" w:eastAsia="ru-KZ"/>
        </w:rPr>
        <w:t xml:space="preserve"> </w:t>
      </w:r>
      <w:r>
        <w:rPr>
          <w:rFonts w:eastAsia="Times New Roman"/>
          <w:color w:val="1D2330"/>
          <w:lang w:eastAsia="ru-KZ"/>
        </w:rPr>
        <w:t>Договор-Оферту</w:t>
      </w:r>
      <w:r w:rsidR="004D4B58" w:rsidRPr="004D4B58">
        <w:rPr>
          <w:rFonts w:eastAsia="Times New Roman"/>
          <w:color w:val="1D2330"/>
          <w:lang w:val="ru-KZ" w:eastAsia="ru-KZ"/>
        </w:rPr>
        <w:t xml:space="preserve">, </w:t>
      </w:r>
      <w:r>
        <w:rPr>
          <w:rFonts w:eastAsia="Times New Roman"/>
          <w:color w:val="1D2330"/>
          <w:lang w:eastAsia="ru-KZ"/>
        </w:rPr>
        <w:t xml:space="preserve">Заказчик </w:t>
      </w:r>
      <w:r w:rsidR="004D4B58" w:rsidRPr="004D4B58">
        <w:rPr>
          <w:rFonts w:eastAsia="Times New Roman"/>
          <w:color w:val="1D2330"/>
          <w:lang w:val="ru-KZ" w:eastAsia="ru-KZ"/>
        </w:rPr>
        <w:t>заявляет, что несет ответственность за обработку таких данных в соответствии с действующим законодательством.</w:t>
      </w:r>
    </w:p>
    <w:p w14:paraId="18DDF466" w14:textId="31F90950" w:rsidR="00BB194E" w:rsidRPr="004D4B58" w:rsidRDefault="00E7559B" w:rsidP="004D4B58">
      <w:pPr>
        <w:pStyle w:val="ae"/>
        <w:tabs>
          <w:tab w:val="left" w:pos="567"/>
          <w:tab w:val="left" w:pos="851"/>
        </w:tabs>
        <w:suppressAutoHyphens/>
        <w:autoSpaceDN w:val="0"/>
        <w:ind w:left="0"/>
        <w:jc w:val="both"/>
        <w:textAlignment w:val="baseline"/>
        <w:divId w:val="1200778538"/>
      </w:pPr>
      <w:r w:rsidRPr="004D4B58">
        <w:rPr>
          <w:bCs/>
        </w:rPr>
        <w:t>7</w:t>
      </w:r>
      <w:r w:rsidR="00BB194E" w:rsidRPr="004D4B58">
        <w:rPr>
          <w:bCs/>
        </w:rPr>
        <w:t>.</w:t>
      </w:r>
      <w:r w:rsidR="00AC053C">
        <w:rPr>
          <w:bCs/>
        </w:rPr>
        <w:t>6</w:t>
      </w:r>
      <w:r w:rsidR="00BB194E" w:rsidRPr="004D4B58">
        <w:rPr>
          <w:bCs/>
        </w:rPr>
        <w:t>.</w:t>
      </w:r>
      <w:r w:rsidR="00BB194E" w:rsidRPr="004D4B58">
        <w:rPr>
          <w:b/>
          <w:bCs/>
        </w:rPr>
        <w:t xml:space="preserve"> </w:t>
      </w:r>
      <w:r w:rsidR="00BB194E" w:rsidRPr="004D4B58">
        <w:t xml:space="preserve">Исполнитель не контролируют содержание информации, хранимой, публикуемой или распространяемой </w:t>
      </w:r>
      <w:r w:rsidR="00A63A6D" w:rsidRPr="004D4B58">
        <w:t>Заказчиком</w:t>
      </w:r>
      <w:r w:rsidR="00BB194E" w:rsidRPr="004D4B58">
        <w:t xml:space="preserve"> с использованием Услуг, и не несет ответственности за точность, качество и содержание такой информации.</w:t>
      </w:r>
    </w:p>
    <w:p w14:paraId="15F5B570" w14:textId="212B517C" w:rsidR="00BB194E" w:rsidRPr="004D4B58" w:rsidRDefault="00030D15" w:rsidP="004D4B58">
      <w:pPr>
        <w:pStyle w:val="a3"/>
        <w:tabs>
          <w:tab w:val="left" w:pos="567"/>
        </w:tabs>
        <w:suppressAutoHyphens/>
        <w:autoSpaceDN w:val="0"/>
        <w:spacing w:before="0" w:after="0"/>
        <w:textAlignment w:val="baseline"/>
        <w:divId w:val="1200778538"/>
      </w:pPr>
      <w:r w:rsidRPr="004D4B58">
        <w:t>7</w:t>
      </w:r>
      <w:r w:rsidR="00BB194E" w:rsidRPr="004D4B58">
        <w:t>.</w:t>
      </w:r>
      <w:r w:rsidR="00036819">
        <w:t>7</w:t>
      </w:r>
      <w:r w:rsidR="00BB194E" w:rsidRPr="004D4B58">
        <w:t xml:space="preserve">. Исполнитель не несет ответственности по любым обязательствам и расходам, связанным с нарушением положений настоящего Договора Заказчиком или третьими лицами, использующими учетные данные Заказчика или связанным с </w:t>
      </w:r>
      <w:r w:rsidR="006448D8" w:rsidRPr="004D4B58">
        <w:t xml:space="preserve">размещением </w:t>
      </w:r>
      <w:r w:rsidR="00BB194E" w:rsidRPr="004D4B58">
        <w:t xml:space="preserve">или передачей любого сообщения, информации, программного обеспечения или других материалов в сети Интернет </w:t>
      </w:r>
      <w:r w:rsidR="006448D8" w:rsidRPr="004D4B58">
        <w:t xml:space="preserve">Заказчиком </w:t>
      </w:r>
      <w:r w:rsidR="00BB194E" w:rsidRPr="004D4B58">
        <w:t>или другими лицами, использующими его учетные данные.</w:t>
      </w:r>
    </w:p>
    <w:p w14:paraId="07696727" w14:textId="32423D3D" w:rsidR="006448D8" w:rsidRPr="004D5D10" w:rsidRDefault="00030D15" w:rsidP="00036819">
      <w:pPr>
        <w:pStyle w:val="a3"/>
        <w:tabs>
          <w:tab w:val="left" w:pos="567"/>
        </w:tabs>
        <w:suppressAutoHyphens/>
        <w:autoSpaceDN w:val="0"/>
        <w:spacing w:before="0" w:after="0"/>
        <w:textAlignment w:val="baseline"/>
        <w:divId w:val="1200778538"/>
        <w:rPr>
          <w:rFonts w:cs="Tahoma"/>
        </w:rPr>
      </w:pPr>
      <w:r w:rsidRPr="004D4B58">
        <w:t>7</w:t>
      </w:r>
      <w:r w:rsidR="006448D8" w:rsidRPr="004D4B58">
        <w:t>.</w:t>
      </w:r>
      <w:r w:rsidR="00036819">
        <w:t>8</w:t>
      </w:r>
      <w:r w:rsidR="006448D8" w:rsidRPr="004D4B58">
        <w:t xml:space="preserve">. </w:t>
      </w:r>
      <w:r w:rsidR="006448D8" w:rsidRPr="004D4B58">
        <w:rPr>
          <w:rStyle w:val="spelle"/>
        </w:rPr>
        <w:t xml:space="preserve">Исполнитель </w:t>
      </w:r>
      <w:r w:rsidR="006448D8" w:rsidRPr="004D4B58">
        <w:t>не несет ответственности за ненадлежащее функционирование или недоступность сегментов Интернета, а также оборудования, не являющегося владением Исполнителя, находящихся вне зоны его ответственности</w:t>
      </w:r>
      <w:r w:rsidR="006448D8" w:rsidRPr="004D5D10">
        <w:rPr>
          <w:rFonts w:cs="Tahoma"/>
        </w:rPr>
        <w:t>.</w:t>
      </w:r>
    </w:p>
    <w:p w14:paraId="71A706D3" w14:textId="45FFBD74" w:rsidR="00BB194E" w:rsidRPr="004D5D10" w:rsidRDefault="00030D15" w:rsidP="006C7670">
      <w:pPr>
        <w:pStyle w:val="ae"/>
        <w:tabs>
          <w:tab w:val="left" w:pos="567"/>
          <w:tab w:val="left" w:pos="851"/>
        </w:tabs>
        <w:suppressAutoHyphens/>
        <w:autoSpaceDN w:val="0"/>
        <w:ind w:left="0"/>
        <w:jc w:val="both"/>
        <w:textAlignment w:val="baseline"/>
        <w:divId w:val="1200778538"/>
        <w:rPr>
          <w:rFonts w:cs="Tahoma"/>
        </w:rPr>
      </w:pPr>
      <w:r w:rsidRPr="004D5D10">
        <w:rPr>
          <w:rFonts w:cs="Tahoma"/>
        </w:rPr>
        <w:lastRenderedPageBreak/>
        <w:t>7</w:t>
      </w:r>
      <w:r w:rsidR="006448D8" w:rsidRPr="004D5D10">
        <w:rPr>
          <w:rFonts w:cs="Tahoma"/>
        </w:rPr>
        <w:t>.</w:t>
      </w:r>
      <w:r w:rsidR="00002EB0" w:rsidRPr="004D5D10">
        <w:rPr>
          <w:rFonts w:cs="Tahoma"/>
        </w:rPr>
        <w:t>9</w:t>
      </w:r>
      <w:r w:rsidR="006448D8" w:rsidRPr="004D5D10">
        <w:rPr>
          <w:rFonts w:cs="Tahoma"/>
        </w:rPr>
        <w:t>. Заказчик при потреблении Услуг и использовании программных продуктов обязан следовать условиям по их использованию, предусмотренным</w:t>
      </w:r>
      <w:r w:rsidR="000E007B" w:rsidRPr="004D5D10">
        <w:rPr>
          <w:rFonts w:cs="Tahoma"/>
        </w:rPr>
        <w:t>и</w:t>
      </w:r>
      <w:r w:rsidR="006448D8" w:rsidRPr="004D5D10">
        <w:rPr>
          <w:rFonts w:cs="Tahoma"/>
        </w:rPr>
        <w:t xml:space="preserve"> соответствующими </w:t>
      </w:r>
      <w:r w:rsidR="00BD1047">
        <w:rPr>
          <w:rFonts w:cs="Tahoma"/>
        </w:rPr>
        <w:t>П</w:t>
      </w:r>
      <w:r w:rsidR="006448D8" w:rsidRPr="004D5D10">
        <w:rPr>
          <w:rFonts w:cs="Tahoma"/>
        </w:rPr>
        <w:t xml:space="preserve">равообладателями.  </w:t>
      </w:r>
    </w:p>
    <w:p w14:paraId="2FBDCDAE" w14:textId="02405C19" w:rsidR="00D97FBE" w:rsidRPr="004D5D10" w:rsidRDefault="00030D15" w:rsidP="006C7670">
      <w:pPr>
        <w:pStyle w:val="ae"/>
        <w:tabs>
          <w:tab w:val="left" w:pos="567"/>
          <w:tab w:val="left" w:pos="851"/>
        </w:tabs>
        <w:suppressAutoHyphens/>
        <w:autoSpaceDN w:val="0"/>
        <w:ind w:left="0"/>
        <w:jc w:val="both"/>
        <w:textAlignment w:val="baseline"/>
        <w:divId w:val="1200778538"/>
        <w:rPr>
          <w:rFonts w:cs="Tahoma"/>
        </w:rPr>
      </w:pPr>
      <w:r w:rsidRPr="004D5D10">
        <w:rPr>
          <w:rFonts w:cs="Tahoma"/>
        </w:rPr>
        <w:t>7</w:t>
      </w:r>
      <w:r w:rsidR="00D97FBE" w:rsidRPr="004D5D10">
        <w:rPr>
          <w:rFonts w:cs="Tahoma"/>
        </w:rPr>
        <w:t>.1</w:t>
      </w:r>
      <w:r w:rsidR="00002EB0" w:rsidRPr="004D5D10">
        <w:rPr>
          <w:rFonts w:cs="Tahoma"/>
        </w:rPr>
        <w:t>0</w:t>
      </w:r>
      <w:r w:rsidR="00D97FBE" w:rsidRPr="004D5D10">
        <w:rPr>
          <w:rFonts w:cs="Tahoma"/>
        </w:rPr>
        <w:t>. Исполнитель не несет ответственности перед Заказчиком за качество, правильность и безошибочность функционирования пр</w:t>
      </w:r>
      <w:r w:rsidR="00B519E7" w:rsidRPr="004D5D10">
        <w:rPr>
          <w:rFonts w:cs="Tahoma"/>
        </w:rPr>
        <w:t>ограммного обеспечения</w:t>
      </w:r>
      <w:r w:rsidR="00D97FBE" w:rsidRPr="004D5D10">
        <w:rPr>
          <w:rFonts w:cs="Tahoma"/>
        </w:rPr>
        <w:t>, разработанного третьими лицами.</w:t>
      </w:r>
    </w:p>
    <w:p w14:paraId="7A19D1E4" w14:textId="33AF434C" w:rsidR="00002EB0" w:rsidRPr="004D5D10" w:rsidRDefault="00002EB0" w:rsidP="006C7670">
      <w:pPr>
        <w:pStyle w:val="ae"/>
        <w:tabs>
          <w:tab w:val="left" w:pos="567"/>
          <w:tab w:val="left" w:pos="851"/>
        </w:tabs>
        <w:suppressAutoHyphens/>
        <w:autoSpaceDN w:val="0"/>
        <w:ind w:left="0"/>
        <w:jc w:val="both"/>
        <w:textAlignment w:val="baseline"/>
        <w:divId w:val="1200778538"/>
        <w:rPr>
          <w:rFonts w:cs="Tahoma"/>
        </w:rPr>
      </w:pPr>
      <w:r w:rsidRPr="004D5D10">
        <w:rPr>
          <w:rFonts w:cs="Tahoma"/>
        </w:rPr>
        <w:t xml:space="preserve">7.11. Исполнитель не несет ответственность за </w:t>
      </w:r>
      <w:proofErr w:type="gramStart"/>
      <w:r w:rsidRPr="004D5D10">
        <w:rPr>
          <w:rFonts w:cs="Tahoma"/>
        </w:rPr>
        <w:t>использование  нелицензионного</w:t>
      </w:r>
      <w:proofErr w:type="gramEnd"/>
      <w:r w:rsidRPr="004D5D10">
        <w:rPr>
          <w:rFonts w:cs="Tahoma"/>
        </w:rPr>
        <w:t xml:space="preserve">  программного обеспечения  Заказчиком,  а  также  не  занимается  учетом  и  контролем  за  легальностью  программного  обеспечения Заказчика.  </w:t>
      </w:r>
    </w:p>
    <w:p w14:paraId="4D89605C" w14:textId="67062A99" w:rsidR="007B1FF7" w:rsidRPr="004D5D10" w:rsidRDefault="00030D15" w:rsidP="006C7670">
      <w:pPr>
        <w:tabs>
          <w:tab w:val="left" w:pos="567"/>
        </w:tabs>
        <w:contextualSpacing/>
        <w:jc w:val="both"/>
        <w:divId w:val="1200778538"/>
        <w:rPr>
          <w:rFonts w:cs="Tahoma"/>
          <w:lang w:eastAsia="en-US"/>
        </w:rPr>
      </w:pPr>
      <w:r w:rsidRPr="004D5D10">
        <w:rPr>
          <w:rFonts w:cs="Tahoma"/>
        </w:rPr>
        <w:t>7</w:t>
      </w:r>
      <w:r w:rsidR="00946262" w:rsidRPr="004D5D10">
        <w:rPr>
          <w:rFonts w:cs="Tahoma"/>
        </w:rPr>
        <w:t>.1</w:t>
      </w:r>
      <w:r w:rsidR="00002EB0" w:rsidRPr="004D5D10">
        <w:rPr>
          <w:rFonts w:cs="Tahoma"/>
        </w:rPr>
        <w:t>2</w:t>
      </w:r>
      <w:r w:rsidR="00946262" w:rsidRPr="004D5D10">
        <w:rPr>
          <w:rFonts w:cs="Tahoma"/>
        </w:rPr>
        <w:t xml:space="preserve">. </w:t>
      </w:r>
      <w:r w:rsidR="007B1FF7" w:rsidRPr="004D5D10">
        <w:rPr>
          <w:rFonts w:cs="Tahoma"/>
          <w:lang w:eastAsia="en-US"/>
        </w:rPr>
        <w:t>Заказчик (в том числе его сотрудники)</w:t>
      </w:r>
      <w:r w:rsidR="007B1FF7" w:rsidRPr="004D5D10">
        <w:rPr>
          <w:rFonts w:cs="Tahoma"/>
          <w:b/>
          <w:lang w:eastAsia="en-US"/>
        </w:rPr>
        <w:t xml:space="preserve"> </w:t>
      </w:r>
      <w:r w:rsidR="007B1FF7" w:rsidRPr="004D5D10">
        <w:rPr>
          <w:rFonts w:cs="Tahoma"/>
          <w:lang w:eastAsia="en-US"/>
        </w:rPr>
        <w:t xml:space="preserve">не вправе совершать действия, которые могут повлечь: </w:t>
      </w:r>
    </w:p>
    <w:p w14:paraId="2A4299E4" w14:textId="1159398D" w:rsidR="007B1FF7" w:rsidRPr="004D5D10" w:rsidRDefault="00030D15" w:rsidP="006C7670">
      <w:pPr>
        <w:tabs>
          <w:tab w:val="left" w:pos="567"/>
        </w:tabs>
        <w:contextualSpacing/>
        <w:jc w:val="both"/>
        <w:divId w:val="1200778538"/>
        <w:rPr>
          <w:rFonts w:cs="Tahoma"/>
          <w:lang w:eastAsia="en-US"/>
        </w:rPr>
      </w:pPr>
      <w:bookmarkStart w:id="1" w:name="_Hlk87877832"/>
      <w:r w:rsidRPr="004D5D10">
        <w:rPr>
          <w:rFonts w:cs="Tahoma"/>
        </w:rPr>
        <w:t>7</w:t>
      </w:r>
      <w:r w:rsidR="00946262" w:rsidRPr="004D5D10">
        <w:rPr>
          <w:rFonts w:cs="Tahoma"/>
        </w:rPr>
        <w:t>.1</w:t>
      </w:r>
      <w:r w:rsidR="00002EB0" w:rsidRPr="004D5D10">
        <w:rPr>
          <w:rFonts w:cs="Tahoma"/>
        </w:rPr>
        <w:t>2</w:t>
      </w:r>
      <w:r w:rsidR="00946262" w:rsidRPr="004D5D10">
        <w:rPr>
          <w:rFonts w:cs="Tahoma"/>
          <w:lang w:eastAsia="en-US"/>
        </w:rPr>
        <w:t>.</w:t>
      </w:r>
      <w:r w:rsidR="00EF62A4" w:rsidRPr="004D5D10">
        <w:rPr>
          <w:rFonts w:cs="Tahoma"/>
          <w:lang w:eastAsia="en-US"/>
        </w:rPr>
        <w:t>1</w:t>
      </w:r>
      <w:r w:rsidR="007B1FF7" w:rsidRPr="004D5D10">
        <w:rPr>
          <w:rFonts w:cs="Tahoma"/>
          <w:lang w:eastAsia="en-US"/>
        </w:rPr>
        <w:t>. нарушение функционирования оборудования и сети Исполнителя</w:t>
      </w:r>
      <w:r w:rsidR="004B2038" w:rsidRPr="004D5D10">
        <w:rPr>
          <w:rFonts w:cs="Tahoma"/>
          <w:lang w:eastAsia="en-US"/>
        </w:rPr>
        <w:t xml:space="preserve"> </w:t>
      </w:r>
      <w:r w:rsidR="004B2038" w:rsidRPr="004D5D10">
        <w:rPr>
          <w:rFonts w:cs="Tahoma"/>
        </w:rPr>
        <w:t>или любую дестабилизацию функционирования сервисов</w:t>
      </w:r>
      <w:r w:rsidR="007B1FF7" w:rsidRPr="004D5D10">
        <w:rPr>
          <w:rFonts w:cs="Tahoma"/>
          <w:lang w:eastAsia="en-US"/>
        </w:rPr>
        <w:t xml:space="preserve">; </w:t>
      </w:r>
    </w:p>
    <w:p w14:paraId="58168BF4" w14:textId="01E12022" w:rsidR="007B1FF7" w:rsidRPr="004D5D10" w:rsidRDefault="00030D15" w:rsidP="006C7670">
      <w:pPr>
        <w:tabs>
          <w:tab w:val="left" w:pos="567"/>
        </w:tabs>
        <w:contextualSpacing/>
        <w:jc w:val="both"/>
        <w:divId w:val="1200778538"/>
        <w:rPr>
          <w:rFonts w:cs="Tahoma"/>
          <w:lang w:eastAsia="en-US"/>
        </w:rPr>
      </w:pPr>
      <w:r w:rsidRPr="004D5D10">
        <w:rPr>
          <w:rFonts w:cs="Tahoma"/>
        </w:rPr>
        <w:t>7</w:t>
      </w:r>
      <w:r w:rsidR="00946262" w:rsidRPr="004D5D10">
        <w:rPr>
          <w:rFonts w:cs="Tahoma"/>
        </w:rPr>
        <w:t>.1</w:t>
      </w:r>
      <w:r w:rsidR="00002EB0" w:rsidRPr="004D5D10">
        <w:rPr>
          <w:rFonts w:cs="Tahoma"/>
        </w:rPr>
        <w:t>2</w:t>
      </w:r>
      <w:r w:rsidR="00946262" w:rsidRPr="004D5D10">
        <w:rPr>
          <w:rFonts w:cs="Tahoma"/>
          <w:lang w:eastAsia="en-US"/>
        </w:rPr>
        <w:t>.</w:t>
      </w:r>
      <w:r w:rsidR="00EF62A4" w:rsidRPr="004D5D10">
        <w:rPr>
          <w:rFonts w:cs="Tahoma"/>
          <w:lang w:eastAsia="en-US"/>
        </w:rPr>
        <w:t>2</w:t>
      </w:r>
      <w:r w:rsidR="007B1FF7" w:rsidRPr="004D5D10">
        <w:rPr>
          <w:rFonts w:cs="Tahoma"/>
          <w:lang w:eastAsia="en-US"/>
        </w:rPr>
        <w:t xml:space="preserve">. нарушение предоставления услуг Исполнителя или ограничение возможностей других пользователей сети Интернет в их получении; </w:t>
      </w:r>
    </w:p>
    <w:p w14:paraId="7403FE75" w14:textId="2360F31B" w:rsidR="007B1FF7" w:rsidRPr="004D5D10" w:rsidRDefault="00030D15" w:rsidP="006C7670">
      <w:pPr>
        <w:tabs>
          <w:tab w:val="left" w:pos="567"/>
        </w:tabs>
        <w:contextualSpacing/>
        <w:jc w:val="both"/>
        <w:divId w:val="1200778538"/>
        <w:rPr>
          <w:rFonts w:cs="Tahoma"/>
          <w:lang w:eastAsia="en-US"/>
        </w:rPr>
      </w:pPr>
      <w:r w:rsidRPr="004D5D10">
        <w:rPr>
          <w:rFonts w:cs="Tahoma"/>
        </w:rPr>
        <w:t>7</w:t>
      </w:r>
      <w:r w:rsidR="00946262" w:rsidRPr="004D5D10">
        <w:rPr>
          <w:rFonts w:cs="Tahoma"/>
        </w:rPr>
        <w:t>.1</w:t>
      </w:r>
      <w:r w:rsidR="00002EB0" w:rsidRPr="004D5D10">
        <w:rPr>
          <w:rFonts w:cs="Tahoma"/>
        </w:rPr>
        <w:t>2</w:t>
      </w:r>
      <w:r w:rsidR="00946262" w:rsidRPr="004D5D10">
        <w:rPr>
          <w:rFonts w:cs="Tahoma"/>
          <w:lang w:eastAsia="en-US"/>
        </w:rPr>
        <w:t>.</w:t>
      </w:r>
      <w:r w:rsidR="00EF62A4" w:rsidRPr="004D5D10">
        <w:rPr>
          <w:rFonts w:cs="Tahoma"/>
          <w:lang w:eastAsia="en-US"/>
        </w:rPr>
        <w:t>3</w:t>
      </w:r>
      <w:r w:rsidR="007B1FF7" w:rsidRPr="004D5D10">
        <w:rPr>
          <w:rFonts w:cs="Tahoma"/>
          <w:lang w:eastAsia="en-US"/>
        </w:rPr>
        <w:t xml:space="preserve">. несанкционированный доступ к информационно-вычислительным и сетевым ресурсам Исполнителя; </w:t>
      </w:r>
    </w:p>
    <w:p w14:paraId="7E8E5E44" w14:textId="5FBD3089" w:rsidR="004B2038" w:rsidRPr="004D5D10" w:rsidRDefault="004B2038" w:rsidP="006C7670">
      <w:pPr>
        <w:tabs>
          <w:tab w:val="left" w:pos="567"/>
        </w:tabs>
        <w:contextualSpacing/>
        <w:jc w:val="both"/>
        <w:divId w:val="1200778538"/>
        <w:rPr>
          <w:rFonts w:eastAsia="Times New Roman"/>
        </w:rPr>
      </w:pPr>
      <w:r w:rsidRPr="004D5D10">
        <w:rPr>
          <w:rFonts w:cs="Tahoma"/>
        </w:rPr>
        <w:t>7.1</w:t>
      </w:r>
      <w:r w:rsidR="00002EB0" w:rsidRPr="004D5D10">
        <w:rPr>
          <w:rFonts w:cs="Tahoma"/>
        </w:rPr>
        <w:t>2</w:t>
      </w:r>
      <w:r w:rsidRPr="004D5D10">
        <w:rPr>
          <w:rFonts w:cs="Tahoma"/>
        </w:rPr>
        <w:t xml:space="preserve">.4. использование ресурсов для </w:t>
      </w:r>
      <w:r w:rsidRPr="004D5D10">
        <w:rPr>
          <w:rFonts w:eastAsia="Times New Roman"/>
        </w:rPr>
        <w:t xml:space="preserve">функционирования </w:t>
      </w:r>
      <w:proofErr w:type="spellStart"/>
      <w:r w:rsidRPr="004D5D10">
        <w:rPr>
          <w:rFonts w:eastAsia="Times New Roman"/>
        </w:rPr>
        <w:t>криптовалютных</w:t>
      </w:r>
      <w:proofErr w:type="spellEnd"/>
      <w:r w:rsidRPr="004D5D10">
        <w:rPr>
          <w:rFonts w:eastAsia="Times New Roman"/>
        </w:rPr>
        <w:t xml:space="preserve"> платформ или для майнинга криптовалют любыми способами;</w:t>
      </w:r>
    </w:p>
    <w:p w14:paraId="36C35136" w14:textId="5D9E48EB" w:rsidR="004B2038" w:rsidRPr="004D5D10" w:rsidRDefault="004B2038" w:rsidP="006C7670">
      <w:pPr>
        <w:tabs>
          <w:tab w:val="left" w:pos="567"/>
        </w:tabs>
        <w:contextualSpacing/>
        <w:jc w:val="both"/>
        <w:divId w:val="1200778538"/>
        <w:rPr>
          <w:rFonts w:eastAsia="Times New Roman"/>
        </w:rPr>
      </w:pPr>
      <w:r w:rsidRPr="004D5D10">
        <w:rPr>
          <w:rFonts w:eastAsia="Times New Roman"/>
        </w:rPr>
        <w:t>7.</w:t>
      </w:r>
      <w:r w:rsidR="00002EB0" w:rsidRPr="004D5D10">
        <w:rPr>
          <w:rFonts w:eastAsia="Times New Roman"/>
        </w:rPr>
        <w:t>12</w:t>
      </w:r>
      <w:r w:rsidRPr="004D5D10">
        <w:rPr>
          <w:rFonts w:eastAsia="Times New Roman"/>
        </w:rPr>
        <w:t>.5. рассылку спама - массовую рассылку коммерческой, политической, рекламной и иной информации (в том числе гиперссылок, ведущих на интернет-сайты с такой информацией и/или на интернет-сайты, содержащие вредоносное программное обеспечение);</w:t>
      </w:r>
    </w:p>
    <w:p w14:paraId="7E0F5DDA" w14:textId="11809F7E" w:rsidR="004B2038" w:rsidRPr="004D5D10" w:rsidRDefault="004B2038" w:rsidP="006C7670">
      <w:pPr>
        <w:tabs>
          <w:tab w:val="left" w:pos="567"/>
        </w:tabs>
        <w:contextualSpacing/>
        <w:jc w:val="both"/>
        <w:divId w:val="1200778538"/>
        <w:rPr>
          <w:rFonts w:cs="Tahoma"/>
        </w:rPr>
      </w:pPr>
      <w:r w:rsidRPr="004D5D10">
        <w:rPr>
          <w:rFonts w:cs="Tahoma"/>
        </w:rPr>
        <w:t>7.</w:t>
      </w:r>
      <w:r w:rsidR="00002EB0" w:rsidRPr="004D5D10">
        <w:rPr>
          <w:rFonts w:cs="Tahoma"/>
        </w:rPr>
        <w:t>12</w:t>
      </w:r>
      <w:r w:rsidRPr="004D5D10">
        <w:rPr>
          <w:rFonts w:cs="Tahoma"/>
        </w:rPr>
        <w:t>.6   сбор учетных данных других заказчиков и пользователей</w:t>
      </w:r>
    </w:p>
    <w:p w14:paraId="2E908136" w14:textId="62281019" w:rsidR="004B2038" w:rsidRPr="004D5D10" w:rsidRDefault="004B2038" w:rsidP="006C7670">
      <w:pPr>
        <w:tabs>
          <w:tab w:val="left" w:pos="567"/>
        </w:tabs>
        <w:contextualSpacing/>
        <w:jc w:val="both"/>
        <w:divId w:val="1200778538"/>
        <w:rPr>
          <w:rFonts w:cs="Tahoma"/>
        </w:rPr>
      </w:pPr>
      <w:r w:rsidRPr="004D5D10">
        <w:rPr>
          <w:rFonts w:cs="Tahoma"/>
        </w:rPr>
        <w:t>7.</w:t>
      </w:r>
      <w:r w:rsidR="00002EB0" w:rsidRPr="004D5D10">
        <w:rPr>
          <w:rFonts w:cs="Tahoma"/>
        </w:rPr>
        <w:t>12</w:t>
      </w:r>
      <w:r w:rsidRPr="004D5D10">
        <w:rPr>
          <w:rFonts w:cs="Tahoma"/>
        </w:rPr>
        <w:t>.7 использование любых автоматические или автоматизированные средств для сбора информации;</w:t>
      </w:r>
    </w:p>
    <w:p w14:paraId="78B9C8C2" w14:textId="6703610C" w:rsidR="004B2038" w:rsidRPr="004D5D10" w:rsidRDefault="004B2038" w:rsidP="006C7670">
      <w:pPr>
        <w:tabs>
          <w:tab w:val="left" w:pos="567"/>
        </w:tabs>
        <w:contextualSpacing/>
        <w:jc w:val="both"/>
        <w:divId w:val="1200778538"/>
        <w:rPr>
          <w:rFonts w:cs="Tahoma"/>
        </w:rPr>
      </w:pPr>
      <w:r w:rsidRPr="004D5D10">
        <w:rPr>
          <w:rFonts w:cs="Tahoma"/>
        </w:rPr>
        <w:t>7.</w:t>
      </w:r>
      <w:r w:rsidR="00002EB0" w:rsidRPr="004D5D10">
        <w:rPr>
          <w:rFonts w:cs="Tahoma"/>
        </w:rPr>
        <w:t>12</w:t>
      </w:r>
      <w:r w:rsidRPr="004D5D10">
        <w:rPr>
          <w:rFonts w:cs="Tahoma"/>
        </w:rPr>
        <w:t>.8. осуществлять посредством ресурсов пропаганду или агитацию, возбуждающую социальную, расовую, национальную или религиозную ненависть и вражду; и иную информацию, распространение которой запрещено действующим законодательством РК;</w:t>
      </w:r>
    </w:p>
    <w:p w14:paraId="0A57BA02" w14:textId="7D913F98" w:rsidR="004B2038" w:rsidRPr="004D5D10" w:rsidRDefault="004B2038" w:rsidP="006C7670">
      <w:pPr>
        <w:tabs>
          <w:tab w:val="left" w:pos="567"/>
        </w:tabs>
        <w:contextualSpacing/>
        <w:jc w:val="both"/>
        <w:divId w:val="1200778538"/>
        <w:rPr>
          <w:rFonts w:cs="Tahoma"/>
        </w:rPr>
      </w:pPr>
      <w:r w:rsidRPr="004D5D10">
        <w:rPr>
          <w:rFonts w:cs="Tahoma"/>
        </w:rPr>
        <w:t>7.</w:t>
      </w:r>
      <w:r w:rsidR="00002EB0" w:rsidRPr="004D5D10">
        <w:rPr>
          <w:rFonts w:cs="Tahoma"/>
        </w:rPr>
        <w:t>12</w:t>
      </w:r>
      <w:r w:rsidRPr="004D5D10">
        <w:rPr>
          <w:rFonts w:cs="Tahoma"/>
        </w:rPr>
        <w:t>.9. нарушение прав интеллектуальной собственности, в частности, запрещается копировать, транслировать, рассылать, публиковать, и иным образом распространять и воспроизводить размещенные материалы (текстовые, графические, аудио-видео материалов) без письменного согласия или отсылки на источник;</w:t>
      </w:r>
    </w:p>
    <w:p w14:paraId="62879832" w14:textId="17E95D5E" w:rsidR="004B2038" w:rsidRPr="004D5D10" w:rsidRDefault="004B2038" w:rsidP="006C7670">
      <w:pPr>
        <w:tabs>
          <w:tab w:val="left" w:pos="567"/>
        </w:tabs>
        <w:contextualSpacing/>
        <w:jc w:val="both"/>
        <w:divId w:val="1200778538"/>
        <w:rPr>
          <w:rFonts w:cs="Tahoma"/>
        </w:rPr>
      </w:pPr>
      <w:r w:rsidRPr="004D5D10">
        <w:rPr>
          <w:rFonts w:cs="Tahoma"/>
        </w:rPr>
        <w:t>7.1</w:t>
      </w:r>
      <w:r w:rsidR="00002EB0" w:rsidRPr="004D5D10">
        <w:rPr>
          <w:rFonts w:cs="Tahoma"/>
        </w:rPr>
        <w:t>2</w:t>
      </w:r>
      <w:r w:rsidRPr="004D5D10">
        <w:rPr>
          <w:rFonts w:cs="Tahoma"/>
        </w:rPr>
        <w:t xml:space="preserve">.10 размещение </w:t>
      </w:r>
      <w:proofErr w:type="spellStart"/>
      <w:r w:rsidRPr="004D5D10">
        <w:rPr>
          <w:rFonts w:cs="Tahoma"/>
        </w:rPr>
        <w:t>torrent</w:t>
      </w:r>
      <w:proofErr w:type="spellEnd"/>
      <w:r w:rsidRPr="004D5D10">
        <w:rPr>
          <w:rFonts w:cs="Tahoma"/>
        </w:rPr>
        <w:t>-клиентов или любых других файлообменных и P2P-систем;</w:t>
      </w:r>
    </w:p>
    <w:p w14:paraId="06E69C38" w14:textId="6114703C" w:rsidR="004B2038" w:rsidRPr="004D5D10" w:rsidRDefault="004B2038" w:rsidP="006C7670">
      <w:pPr>
        <w:tabs>
          <w:tab w:val="left" w:pos="567"/>
        </w:tabs>
        <w:contextualSpacing/>
        <w:jc w:val="both"/>
        <w:divId w:val="1200778538"/>
        <w:rPr>
          <w:rFonts w:cs="Tahoma"/>
        </w:rPr>
      </w:pPr>
      <w:r w:rsidRPr="004D5D10">
        <w:rPr>
          <w:rFonts w:cs="Tahoma"/>
        </w:rPr>
        <w:t>7.1</w:t>
      </w:r>
      <w:r w:rsidR="00002EB0" w:rsidRPr="004D5D10">
        <w:rPr>
          <w:rFonts w:cs="Tahoma"/>
        </w:rPr>
        <w:t>2</w:t>
      </w:r>
      <w:r w:rsidRPr="004D5D10">
        <w:rPr>
          <w:rFonts w:cs="Tahoma"/>
        </w:rPr>
        <w:t xml:space="preserve">.11 использование ресурсов для </w:t>
      </w:r>
      <w:r w:rsidRPr="004D5D10">
        <w:rPr>
          <w:rFonts w:cs="Tahoma"/>
          <w:lang w:val="en-US"/>
        </w:rPr>
        <w:t>Dos</w:t>
      </w:r>
      <w:r w:rsidRPr="004D5D10">
        <w:rPr>
          <w:rFonts w:cs="Tahoma"/>
        </w:rPr>
        <w:t>/</w:t>
      </w:r>
      <w:proofErr w:type="spellStart"/>
      <w:r w:rsidRPr="004D5D10">
        <w:rPr>
          <w:rFonts w:cs="Tahoma"/>
          <w:lang w:val="en-US"/>
        </w:rPr>
        <w:t>DDos</w:t>
      </w:r>
      <w:proofErr w:type="spellEnd"/>
      <w:r w:rsidRPr="004D5D10">
        <w:rPr>
          <w:rFonts w:cs="Tahoma"/>
        </w:rPr>
        <w:t>-атак;</w:t>
      </w:r>
    </w:p>
    <w:p w14:paraId="5803D2F4" w14:textId="11DC7151" w:rsidR="004B2038" w:rsidRPr="004D5D10" w:rsidRDefault="004B2038" w:rsidP="006C7670">
      <w:pPr>
        <w:tabs>
          <w:tab w:val="left" w:pos="567"/>
        </w:tabs>
        <w:contextualSpacing/>
        <w:jc w:val="both"/>
        <w:divId w:val="1200778538"/>
        <w:rPr>
          <w:rFonts w:cs="Tahoma"/>
          <w:lang w:eastAsia="en-US"/>
        </w:rPr>
      </w:pPr>
      <w:r w:rsidRPr="004D5D10">
        <w:rPr>
          <w:rFonts w:cs="Tahoma"/>
        </w:rPr>
        <w:t>7.1</w:t>
      </w:r>
      <w:r w:rsidR="00002EB0" w:rsidRPr="004D5D10">
        <w:rPr>
          <w:rFonts w:cs="Tahoma"/>
        </w:rPr>
        <w:t>2</w:t>
      </w:r>
      <w:r w:rsidRPr="004D5D10">
        <w:rPr>
          <w:rFonts w:cs="Tahoma"/>
        </w:rPr>
        <w:t xml:space="preserve">.12 любую </w:t>
      </w:r>
      <w:r w:rsidRPr="004D5D10">
        <w:rPr>
          <w:rFonts w:cs="Tahoma"/>
          <w:lang w:val="en-US"/>
        </w:rPr>
        <w:t>botnet</w:t>
      </w:r>
      <w:r w:rsidRPr="004D5D10">
        <w:rPr>
          <w:rFonts w:cs="Tahoma"/>
        </w:rPr>
        <w:t>-активность;</w:t>
      </w:r>
    </w:p>
    <w:bookmarkEnd w:id="1"/>
    <w:p w14:paraId="070F7EFD" w14:textId="0919CDF1" w:rsidR="007B1FF7" w:rsidRPr="004D5D10" w:rsidRDefault="00030D15" w:rsidP="006C7670">
      <w:pPr>
        <w:tabs>
          <w:tab w:val="left" w:pos="567"/>
        </w:tabs>
        <w:contextualSpacing/>
        <w:jc w:val="both"/>
        <w:divId w:val="1200778538"/>
        <w:rPr>
          <w:rFonts w:cs="Tahoma"/>
          <w:lang w:eastAsia="en-US"/>
        </w:rPr>
      </w:pPr>
      <w:r w:rsidRPr="004D5D10">
        <w:rPr>
          <w:rFonts w:cs="Tahoma"/>
        </w:rPr>
        <w:t>7</w:t>
      </w:r>
      <w:r w:rsidR="00946262" w:rsidRPr="004D5D10">
        <w:rPr>
          <w:rFonts w:cs="Tahoma"/>
        </w:rPr>
        <w:t>.1</w:t>
      </w:r>
      <w:r w:rsidR="00002EB0" w:rsidRPr="004D5D10">
        <w:rPr>
          <w:rFonts w:cs="Tahoma"/>
        </w:rPr>
        <w:t>3</w:t>
      </w:r>
      <w:r w:rsidR="00946262" w:rsidRPr="004D5D10">
        <w:rPr>
          <w:rFonts w:cs="Tahoma"/>
        </w:rPr>
        <w:t xml:space="preserve">. </w:t>
      </w:r>
      <w:r w:rsidR="00946262" w:rsidRPr="004D5D10">
        <w:rPr>
          <w:rFonts w:cs="Tahoma"/>
          <w:lang w:eastAsia="en-US"/>
        </w:rPr>
        <w:t xml:space="preserve"> </w:t>
      </w:r>
      <w:r w:rsidR="007B1FF7" w:rsidRPr="004D5D10">
        <w:rPr>
          <w:rFonts w:cs="Tahoma"/>
          <w:lang w:eastAsia="en-US"/>
        </w:rPr>
        <w:t>По отношению к Заказчику (в том числе его сотрудникам), нарушившим условия п.</w:t>
      </w:r>
      <w:r w:rsidR="000D7AEC" w:rsidRPr="004D5D10">
        <w:rPr>
          <w:rFonts w:cs="Tahoma"/>
          <w:lang w:eastAsia="en-US"/>
        </w:rPr>
        <w:t xml:space="preserve"> </w:t>
      </w:r>
      <w:r w:rsidR="0041482D" w:rsidRPr="004D5D10">
        <w:rPr>
          <w:rFonts w:cs="Tahoma"/>
          <w:lang w:eastAsia="en-US"/>
        </w:rPr>
        <w:t>7</w:t>
      </w:r>
      <w:r w:rsidR="000D7AEC" w:rsidRPr="004D5D10">
        <w:rPr>
          <w:rFonts w:cs="Tahoma"/>
          <w:lang w:eastAsia="en-US"/>
        </w:rPr>
        <w:t>.1</w:t>
      </w:r>
      <w:r w:rsidR="00002EB0" w:rsidRPr="004D5D10">
        <w:rPr>
          <w:rFonts w:cs="Tahoma"/>
          <w:lang w:eastAsia="en-US"/>
        </w:rPr>
        <w:t>2</w:t>
      </w:r>
      <w:r w:rsidR="000D7AEC" w:rsidRPr="004D5D10">
        <w:rPr>
          <w:rFonts w:cs="Tahoma"/>
          <w:lang w:eastAsia="en-US"/>
        </w:rPr>
        <w:t>. настоящего Договора</w:t>
      </w:r>
      <w:r w:rsidR="007B1FF7" w:rsidRPr="004D5D10">
        <w:rPr>
          <w:rFonts w:cs="Tahoma"/>
          <w:lang w:eastAsia="en-US"/>
        </w:rPr>
        <w:t>, Исполнитель вправе применить</w:t>
      </w:r>
      <w:r w:rsidR="000D7AEC" w:rsidRPr="004D5D10">
        <w:rPr>
          <w:rFonts w:cs="Tahoma"/>
          <w:lang w:eastAsia="en-US"/>
        </w:rPr>
        <w:t xml:space="preserve"> </w:t>
      </w:r>
      <w:r w:rsidR="007B1FF7" w:rsidRPr="004D5D10">
        <w:rPr>
          <w:rFonts w:cs="Tahoma"/>
          <w:lang w:eastAsia="en-US"/>
        </w:rPr>
        <w:t>следующие санкции:</w:t>
      </w:r>
    </w:p>
    <w:p w14:paraId="78875B84" w14:textId="56D6AD7D" w:rsidR="007B1FF7" w:rsidRPr="004D5D10" w:rsidRDefault="00030D15" w:rsidP="006C7670">
      <w:pPr>
        <w:tabs>
          <w:tab w:val="left" w:pos="567"/>
        </w:tabs>
        <w:contextualSpacing/>
        <w:jc w:val="both"/>
        <w:divId w:val="1200778538"/>
        <w:rPr>
          <w:rFonts w:cs="Tahoma"/>
          <w:lang w:eastAsia="en-US"/>
        </w:rPr>
      </w:pPr>
      <w:r w:rsidRPr="004D5D10">
        <w:rPr>
          <w:rFonts w:cs="Tahoma"/>
        </w:rPr>
        <w:t>7</w:t>
      </w:r>
      <w:r w:rsidR="00EF62A4" w:rsidRPr="004D5D10">
        <w:rPr>
          <w:rFonts w:cs="Tahoma"/>
        </w:rPr>
        <w:t>.1</w:t>
      </w:r>
      <w:r w:rsidR="00002EB0" w:rsidRPr="004D5D10">
        <w:rPr>
          <w:rFonts w:cs="Tahoma"/>
        </w:rPr>
        <w:t>3</w:t>
      </w:r>
      <w:r w:rsidR="007B1FF7" w:rsidRPr="004D5D10">
        <w:rPr>
          <w:rFonts w:cs="Tahoma"/>
          <w:lang w:eastAsia="en-US"/>
        </w:rPr>
        <w:t xml:space="preserve">.1. в одностороннем порядке </w:t>
      </w:r>
      <w:r w:rsidR="00342743" w:rsidRPr="004D5D10">
        <w:rPr>
          <w:rFonts w:cs="Tahoma"/>
          <w:lang w:eastAsia="en-US"/>
        </w:rPr>
        <w:t>приостановить оказание</w:t>
      </w:r>
      <w:r w:rsidR="007B1FF7" w:rsidRPr="004D5D10">
        <w:rPr>
          <w:rFonts w:cs="Tahoma"/>
          <w:lang w:eastAsia="en-US"/>
        </w:rPr>
        <w:t xml:space="preserve"> одной либо всех услуг</w:t>
      </w:r>
      <w:r w:rsidR="00342743" w:rsidRPr="004D5D10">
        <w:rPr>
          <w:rFonts w:cs="Tahoma"/>
          <w:lang w:eastAsia="en-US"/>
        </w:rPr>
        <w:t xml:space="preserve"> и расторгнуть Договор</w:t>
      </w:r>
      <w:r w:rsidR="00283F68" w:rsidRPr="004D5D10">
        <w:rPr>
          <w:rFonts w:cs="Tahoma"/>
          <w:lang w:eastAsia="en-US"/>
        </w:rPr>
        <w:t>-оферты</w:t>
      </w:r>
      <w:r w:rsidR="007B1FF7" w:rsidRPr="004D5D10">
        <w:rPr>
          <w:rFonts w:cs="Tahoma"/>
          <w:lang w:eastAsia="en-US"/>
        </w:rPr>
        <w:t>;</w:t>
      </w:r>
    </w:p>
    <w:p w14:paraId="7BCECC36" w14:textId="1EDCEEA9" w:rsidR="007B1FF7" w:rsidRPr="004D5D10" w:rsidRDefault="00030D15" w:rsidP="006C7670">
      <w:pPr>
        <w:tabs>
          <w:tab w:val="left" w:pos="567"/>
        </w:tabs>
        <w:contextualSpacing/>
        <w:jc w:val="both"/>
        <w:divId w:val="1200778538"/>
        <w:rPr>
          <w:rFonts w:cs="Tahoma"/>
          <w:lang w:eastAsia="en-US"/>
        </w:rPr>
      </w:pPr>
      <w:r w:rsidRPr="004D5D10">
        <w:rPr>
          <w:rFonts w:cs="Tahoma"/>
        </w:rPr>
        <w:t>7</w:t>
      </w:r>
      <w:r w:rsidR="00EF62A4" w:rsidRPr="004D5D10">
        <w:rPr>
          <w:rFonts w:cs="Tahoma"/>
        </w:rPr>
        <w:t>.1</w:t>
      </w:r>
      <w:r w:rsidR="00002EB0" w:rsidRPr="004D5D10">
        <w:rPr>
          <w:rFonts w:cs="Tahoma"/>
        </w:rPr>
        <w:t>3</w:t>
      </w:r>
      <w:r w:rsidR="007B1FF7" w:rsidRPr="004D5D10">
        <w:rPr>
          <w:rFonts w:cs="Tahoma"/>
          <w:lang w:eastAsia="en-US"/>
        </w:rPr>
        <w:t>.2. выполнить действия, не позволяющие Заказчику (в том числе его сотрудникам) нарушать Условия пользования услугами.</w:t>
      </w:r>
    </w:p>
    <w:p w14:paraId="477D3E29" w14:textId="0979215F" w:rsidR="0009164A" w:rsidRPr="004D5D10" w:rsidRDefault="00E00C3D" w:rsidP="006C7670">
      <w:pPr>
        <w:tabs>
          <w:tab w:val="left" w:pos="567"/>
        </w:tabs>
        <w:contextualSpacing/>
        <w:jc w:val="both"/>
        <w:divId w:val="1200778538"/>
        <w:rPr>
          <w:rFonts w:cs="Tahoma"/>
          <w:lang w:eastAsia="en-US"/>
        </w:rPr>
      </w:pPr>
      <w:r w:rsidRPr="004D5D10">
        <w:rPr>
          <w:rFonts w:cs="Tahoma"/>
          <w:lang w:eastAsia="en-US"/>
        </w:rPr>
        <w:t>7.1</w:t>
      </w:r>
      <w:r w:rsidR="00002EB0" w:rsidRPr="004D5D10">
        <w:rPr>
          <w:rFonts w:cs="Tahoma"/>
          <w:lang w:eastAsia="en-US"/>
        </w:rPr>
        <w:t>3</w:t>
      </w:r>
      <w:r w:rsidRPr="004D5D10">
        <w:rPr>
          <w:rFonts w:cs="Tahoma"/>
          <w:lang w:eastAsia="en-US"/>
        </w:rPr>
        <w:t xml:space="preserve">. </w:t>
      </w:r>
      <w:r w:rsidR="00EA3E44" w:rsidRPr="004D5D10">
        <w:rPr>
          <w:rFonts w:eastAsia="Calibri" w:cs="Tahoma"/>
          <w:b/>
          <w:bCs/>
        </w:rPr>
        <w:t>Ограничение ответственности.</w:t>
      </w:r>
      <w:r w:rsidR="00EA3E44" w:rsidRPr="004D5D10">
        <w:rPr>
          <w:rFonts w:eastAsia="Calibri" w:cs="Tahoma"/>
        </w:rPr>
        <w:t xml:space="preserve"> В связи с использованием компьютерного и иного оборудования, каналов связи и (или) программ для ЭВМ, </w:t>
      </w:r>
      <w:r w:rsidR="00EA3E44" w:rsidRPr="004D5D10">
        <w:rPr>
          <w:rFonts w:eastAsia="Calibri" w:cs="Tahoma"/>
          <w:b/>
          <w:bCs/>
        </w:rPr>
        <w:t>принадлежащих третьим лицам</w:t>
      </w:r>
      <w:r w:rsidR="00EA3E44" w:rsidRPr="004D5D10">
        <w:rPr>
          <w:rFonts w:eastAsia="Calibri" w:cs="Tahoma"/>
        </w:rPr>
        <w:t>, при оказании Услуг, и в соответствии с принципом «AS IS», общепринятым в международной практике, что Стороны соглашаются с тем</w:t>
      </w:r>
      <w:r w:rsidR="0009164A" w:rsidRPr="004D5D10">
        <w:rPr>
          <w:rFonts w:cs="Tahoma"/>
          <w:lang w:eastAsia="en-US"/>
        </w:rPr>
        <w:t xml:space="preserve">, что </w:t>
      </w:r>
      <w:r w:rsidR="00FD430F" w:rsidRPr="004D5D10">
        <w:rPr>
          <w:rFonts w:cs="Tahoma"/>
          <w:lang w:eastAsia="en-US"/>
        </w:rPr>
        <w:t>Исполнитель</w:t>
      </w:r>
      <w:r w:rsidR="0009164A" w:rsidRPr="004D5D10">
        <w:rPr>
          <w:rFonts w:cs="Tahoma"/>
          <w:lang w:eastAsia="en-US"/>
        </w:rPr>
        <w:t xml:space="preserve"> не несет ответственность за любые задержки, прерывания, прямой ущерб или упущенную выгоду, потери, происходящие из-за дефектов в любом электронном или механическом оборудовании и (или) программах для ЭВМ, либо вследствие иных объективных технологических причин, а также в результате действий или бездействий третьих лиц, проблем при передаче данных, соединении, или перебоев в электропитании. Ответственность </w:t>
      </w:r>
      <w:r w:rsidR="00FD430F" w:rsidRPr="004D5D10">
        <w:rPr>
          <w:rFonts w:cs="Tahoma"/>
          <w:lang w:eastAsia="en-US"/>
        </w:rPr>
        <w:t>Исполнителя</w:t>
      </w:r>
      <w:r w:rsidR="0009164A" w:rsidRPr="004D5D10">
        <w:rPr>
          <w:rFonts w:cs="Tahoma"/>
          <w:lang w:eastAsia="en-US"/>
        </w:rPr>
        <w:t xml:space="preserve"> ни при каких обстоятельствах не может превышать стоимость</w:t>
      </w:r>
      <w:r w:rsidR="00453116" w:rsidRPr="004D5D10">
        <w:rPr>
          <w:rFonts w:cs="Tahoma"/>
          <w:lang w:eastAsia="en-US"/>
        </w:rPr>
        <w:t xml:space="preserve"> месячной</w:t>
      </w:r>
      <w:r w:rsidR="0009164A" w:rsidRPr="004D5D10">
        <w:rPr>
          <w:rFonts w:cs="Tahoma"/>
          <w:lang w:eastAsia="en-US"/>
        </w:rPr>
        <w:t xml:space="preserve"> </w:t>
      </w:r>
      <w:r w:rsidR="009E5133" w:rsidRPr="004D5D10">
        <w:rPr>
          <w:rFonts w:cs="Tahoma"/>
          <w:lang w:eastAsia="en-US"/>
        </w:rPr>
        <w:t>Услуг</w:t>
      </w:r>
      <w:r w:rsidR="00453116" w:rsidRPr="004D5D10">
        <w:rPr>
          <w:rFonts w:cs="Tahoma"/>
          <w:lang w:eastAsia="en-US"/>
        </w:rPr>
        <w:t>и</w:t>
      </w:r>
      <w:r w:rsidR="009E5133" w:rsidRPr="004D5D10">
        <w:rPr>
          <w:rFonts w:cs="Tahoma"/>
          <w:lang w:eastAsia="en-US"/>
        </w:rPr>
        <w:t>,</w:t>
      </w:r>
      <w:r w:rsidR="00D4652E" w:rsidRPr="004D5D10">
        <w:rPr>
          <w:rFonts w:cs="Tahoma"/>
          <w:lang w:eastAsia="en-US"/>
        </w:rPr>
        <w:t xml:space="preserve"> </w:t>
      </w:r>
      <w:r w:rsidR="00453116" w:rsidRPr="004D5D10">
        <w:rPr>
          <w:rFonts w:cs="Tahoma"/>
          <w:lang w:eastAsia="en-US"/>
        </w:rPr>
        <w:t>указанной</w:t>
      </w:r>
      <w:r w:rsidR="00211CF8" w:rsidRPr="004D5D10">
        <w:rPr>
          <w:rFonts w:cs="Tahoma"/>
          <w:lang w:eastAsia="en-US"/>
        </w:rPr>
        <w:t xml:space="preserve"> в </w:t>
      </w:r>
      <w:r w:rsidR="00291352" w:rsidRPr="004D5D10">
        <w:rPr>
          <w:rFonts w:cs="Tahoma"/>
          <w:lang w:eastAsia="en-US"/>
        </w:rPr>
        <w:t>соответствующем</w:t>
      </w:r>
      <w:r w:rsidR="002963C1" w:rsidRPr="004D5D10">
        <w:rPr>
          <w:rFonts w:cs="Tahoma"/>
          <w:lang w:eastAsia="en-US"/>
        </w:rPr>
        <w:t xml:space="preserve"> Приложении, если иное не будет согласовано Сторонами.</w:t>
      </w:r>
      <w:r w:rsidR="0009164A" w:rsidRPr="004D5D10">
        <w:rPr>
          <w:rFonts w:cs="Tahoma"/>
          <w:lang w:eastAsia="en-US"/>
        </w:rPr>
        <w:t xml:space="preserve"> Ни при каких обстоятельствах </w:t>
      </w:r>
      <w:r w:rsidR="009E5133" w:rsidRPr="004D5D10">
        <w:rPr>
          <w:rFonts w:cs="Tahoma"/>
          <w:lang w:eastAsia="en-US"/>
        </w:rPr>
        <w:t>Исполнитель</w:t>
      </w:r>
      <w:r w:rsidR="0009164A" w:rsidRPr="004D5D10">
        <w:rPr>
          <w:rFonts w:cs="Tahoma"/>
          <w:lang w:eastAsia="en-US"/>
        </w:rPr>
        <w:t xml:space="preserve">, его </w:t>
      </w:r>
      <w:r w:rsidR="009E5133" w:rsidRPr="004D5D10">
        <w:rPr>
          <w:rFonts w:cs="Tahoma"/>
          <w:lang w:eastAsia="en-US"/>
        </w:rPr>
        <w:t xml:space="preserve">должностные лица, сотрудники </w:t>
      </w:r>
      <w:r w:rsidR="0009164A" w:rsidRPr="004D5D10">
        <w:rPr>
          <w:rFonts w:cs="Tahoma"/>
          <w:lang w:eastAsia="en-US"/>
        </w:rPr>
        <w:t xml:space="preserve">не несут ответственности перед </w:t>
      </w:r>
      <w:r w:rsidR="009E5133" w:rsidRPr="004D5D10">
        <w:rPr>
          <w:rFonts w:cs="Tahoma"/>
          <w:lang w:eastAsia="en-US"/>
        </w:rPr>
        <w:t>Заказчиком</w:t>
      </w:r>
      <w:r w:rsidR="0009164A" w:rsidRPr="004D5D10">
        <w:rPr>
          <w:rFonts w:cs="Tahoma"/>
          <w:lang w:eastAsia="en-US"/>
        </w:rPr>
        <w:t xml:space="preserve"> и / или третьими лицами за остановку производства, утраченный бизнес, потерю данных, упущенную выгоду и любые другие косвенные потери и их последствия, в том числе возникшие в следствии данного Договора, пользования Услугами, ненадлежащего использования Услуг, перерывов в оказании Услуг или невозможности пользования Услугами, вне зависимости от наличия уведомления о возможных убытках или возможности их предвидеть в конкретной </w:t>
      </w:r>
      <w:r w:rsidR="0009164A" w:rsidRPr="004D5D10">
        <w:rPr>
          <w:rFonts w:cs="Tahoma"/>
          <w:lang w:eastAsia="en-US"/>
        </w:rPr>
        <w:lastRenderedPageBreak/>
        <w:t xml:space="preserve">ситуации. Стороны соглашаются с тем, что данный раздел остается действительным и продолжает действовать в полном объеме в </w:t>
      </w:r>
      <w:r w:rsidR="00B2688A" w:rsidRPr="004D5D10">
        <w:rPr>
          <w:rFonts w:cs="Tahoma"/>
          <w:lang w:eastAsia="en-US"/>
        </w:rPr>
        <w:t>независимости</w:t>
      </w:r>
      <w:r w:rsidR="0009164A" w:rsidRPr="004D5D10">
        <w:rPr>
          <w:rFonts w:cs="Tahoma"/>
          <w:lang w:eastAsia="en-US"/>
        </w:rPr>
        <w:t xml:space="preserve"> от учета его статуса рассмотрения или статуса исключительного средства правовой защиты. Стороны признают, что цены на Услуги были установлены и Договор заключен на основе данных ограничений ответственности и, что данные ограничения составляют основу Договора между Сторонами. Поскольку некоторые юрисдикции не допускают ограничение ответственности в излагаемом объеме, ограничения ответственности применяются в максимальном объеме разрешенным законодательством.</w:t>
      </w:r>
    </w:p>
    <w:p w14:paraId="2AC67F31" w14:textId="71D62198" w:rsidR="0009164A" w:rsidRPr="004D5D10" w:rsidRDefault="005B7193" w:rsidP="006C7670">
      <w:pPr>
        <w:tabs>
          <w:tab w:val="left" w:pos="567"/>
        </w:tabs>
        <w:contextualSpacing/>
        <w:jc w:val="both"/>
        <w:divId w:val="1200778538"/>
        <w:rPr>
          <w:rFonts w:cs="Tahoma"/>
          <w:lang w:eastAsia="en-US"/>
        </w:rPr>
      </w:pPr>
      <w:r w:rsidRPr="004D5D10">
        <w:rPr>
          <w:rFonts w:cs="Tahoma"/>
          <w:lang w:eastAsia="en-US"/>
        </w:rPr>
        <w:t>7.1</w:t>
      </w:r>
      <w:r w:rsidR="00002EB0" w:rsidRPr="004D5D10">
        <w:rPr>
          <w:rFonts w:cs="Tahoma"/>
          <w:lang w:eastAsia="en-US"/>
        </w:rPr>
        <w:t>4</w:t>
      </w:r>
      <w:r w:rsidR="0009164A" w:rsidRPr="004D5D10">
        <w:rPr>
          <w:rFonts w:cs="Tahoma"/>
          <w:lang w:eastAsia="en-US"/>
        </w:rPr>
        <w:t xml:space="preserve">. </w:t>
      </w:r>
      <w:r w:rsidR="00B2688A" w:rsidRPr="004D5D10">
        <w:rPr>
          <w:rFonts w:cs="Tahoma"/>
          <w:lang w:eastAsia="en-US"/>
        </w:rPr>
        <w:t>Исполнитель</w:t>
      </w:r>
      <w:r w:rsidR="0009164A" w:rsidRPr="004D5D10">
        <w:rPr>
          <w:rFonts w:cs="Tahoma"/>
          <w:lang w:eastAsia="en-US"/>
        </w:rPr>
        <w:t xml:space="preserve"> не несет ответственности за нарушение прав третьих лиц, возникших в результате действий</w:t>
      </w:r>
      <w:r w:rsidR="00B2688A" w:rsidRPr="004D5D10">
        <w:rPr>
          <w:rFonts w:cs="Tahoma"/>
          <w:lang w:eastAsia="en-US"/>
        </w:rPr>
        <w:t xml:space="preserve"> Заказчика</w:t>
      </w:r>
      <w:r w:rsidR="0009164A" w:rsidRPr="004D5D10">
        <w:rPr>
          <w:rFonts w:cs="Tahoma"/>
          <w:lang w:eastAsia="en-US"/>
        </w:rPr>
        <w:t>, совершенных с использованием Услуг.</w:t>
      </w:r>
    </w:p>
    <w:p w14:paraId="4015AEBE" w14:textId="35465AFC" w:rsidR="004235BE" w:rsidRPr="004D5D10" w:rsidRDefault="004235BE" w:rsidP="006C7670">
      <w:pPr>
        <w:tabs>
          <w:tab w:val="left" w:pos="567"/>
        </w:tabs>
        <w:contextualSpacing/>
        <w:jc w:val="both"/>
        <w:divId w:val="1200778538"/>
        <w:rPr>
          <w:rFonts w:cs="Tahoma"/>
          <w:lang w:eastAsia="en-US"/>
        </w:rPr>
      </w:pPr>
      <w:r w:rsidRPr="004D5D10">
        <w:rPr>
          <w:rFonts w:cs="Tahoma"/>
          <w:lang w:eastAsia="en-US"/>
        </w:rPr>
        <w:t>7.1</w:t>
      </w:r>
      <w:r w:rsidR="00002EB0" w:rsidRPr="004D5D10">
        <w:rPr>
          <w:rFonts w:cs="Tahoma"/>
          <w:lang w:eastAsia="en-US"/>
        </w:rPr>
        <w:t>5</w:t>
      </w:r>
      <w:r w:rsidRPr="004D5D10">
        <w:rPr>
          <w:rFonts w:cs="Tahoma"/>
          <w:lang w:eastAsia="en-US"/>
        </w:rPr>
        <w:t xml:space="preserve">. В случае прямой доказанной вины (подтвержденной документально), Исполнитель несет ответственность за возмещение </w:t>
      </w:r>
      <w:r w:rsidR="00F44C5F" w:rsidRPr="004D5D10">
        <w:rPr>
          <w:rFonts w:cs="Tahoma"/>
          <w:lang w:eastAsia="en-US"/>
        </w:rPr>
        <w:t xml:space="preserve">реального </w:t>
      </w:r>
      <w:r w:rsidRPr="004D5D10">
        <w:rPr>
          <w:rFonts w:cs="Tahoma"/>
          <w:lang w:eastAsia="en-US"/>
        </w:rPr>
        <w:t xml:space="preserve">ущерба, </w:t>
      </w:r>
      <w:r w:rsidR="007E7B65" w:rsidRPr="004D5D10">
        <w:rPr>
          <w:rFonts w:cs="Tahoma"/>
          <w:lang w:eastAsia="en-US"/>
        </w:rPr>
        <w:t>но не более</w:t>
      </w:r>
      <w:r w:rsidR="00F44C5F" w:rsidRPr="004D5D10">
        <w:rPr>
          <w:rFonts w:cs="Tahoma"/>
          <w:lang w:eastAsia="en-US"/>
        </w:rPr>
        <w:t xml:space="preserve"> трёхкратной ежемесячной стоимости услуг из расчёта суммы месячного платежа Заказчика</w:t>
      </w:r>
      <w:r w:rsidRPr="004D5D10">
        <w:rPr>
          <w:rFonts w:cs="Tahoma"/>
          <w:lang w:eastAsia="en-US"/>
        </w:rPr>
        <w:t xml:space="preserve">. После предоставления подтверждающих вину документов, в случае отсутствия возражений, Исполнитель обязуется, </w:t>
      </w:r>
      <w:r w:rsidR="00DC6D47" w:rsidRPr="004D5D10">
        <w:rPr>
          <w:rFonts w:cs="Tahoma"/>
          <w:lang w:eastAsia="en-US"/>
        </w:rPr>
        <w:t>в течение</w:t>
      </w:r>
      <w:r w:rsidRPr="004D5D10">
        <w:rPr>
          <w:rFonts w:cs="Tahoma"/>
          <w:lang w:eastAsia="en-US"/>
        </w:rPr>
        <w:t xml:space="preserve"> 30 рабочих дней, произвести выплату Заказчику.</w:t>
      </w:r>
    </w:p>
    <w:p w14:paraId="06A58445" w14:textId="77777777" w:rsidR="00BB194E" w:rsidRPr="004D5D10" w:rsidRDefault="00BB194E" w:rsidP="006C7670">
      <w:pPr>
        <w:pStyle w:val="4"/>
        <w:spacing w:before="0" w:after="0"/>
        <w:divId w:val="1200778538"/>
        <w:rPr>
          <w:rStyle w:val="number"/>
          <w:b w:val="0"/>
          <w:bCs w:val="0"/>
          <w:sz w:val="24"/>
          <w:szCs w:val="24"/>
        </w:rPr>
      </w:pPr>
    </w:p>
    <w:p w14:paraId="16D00EE1" w14:textId="77777777" w:rsidR="00A418C2" w:rsidRPr="004D5D10" w:rsidRDefault="00030D15" w:rsidP="006C7670">
      <w:pPr>
        <w:pStyle w:val="4"/>
        <w:spacing w:before="0" w:after="0"/>
        <w:divId w:val="1200778538"/>
        <w:rPr>
          <w:rFonts w:eastAsia="Times New Roman" w:cs="Tahoma"/>
          <w:sz w:val="24"/>
          <w:szCs w:val="24"/>
        </w:rPr>
      </w:pPr>
      <w:r w:rsidRPr="004D5D10">
        <w:rPr>
          <w:rStyle w:val="number"/>
          <w:rFonts w:eastAsia="Times New Roman" w:cs="Tahoma"/>
          <w:sz w:val="24"/>
          <w:szCs w:val="24"/>
        </w:rPr>
        <w:t>8</w:t>
      </w:r>
      <w:r w:rsidR="00ED7E1B" w:rsidRPr="004D5D10">
        <w:rPr>
          <w:rStyle w:val="number"/>
          <w:rFonts w:eastAsia="Times New Roman" w:cs="Tahoma"/>
          <w:sz w:val="24"/>
          <w:szCs w:val="24"/>
        </w:rPr>
        <w:t>.</w:t>
      </w:r>
      <w:r w:rsidR="006448D8" w:rsidRPr="004D5D10">
        <w:rPr>
          <w:rStyle w:val="number"/>
          <w:rFonts w:eastAsia="Times New Roman" w:cs="Tahoma"/>
          <w:sz w:val="24"/>
          <w:szCs w:val="24"/>
        </w:rPr>
        <w:t xml:space="preserve"> </w:t>
      </w:r>
      <w:r w:rsidR="00ED7E1B" w:rsidRPr="004D5D10">
        <w:rPr>
          <w:rStyle w:val="a4"/>
          <w:rFonts w:eastAsia="Times New Roman" w:cs="Tahoma"/>
          <w:b/>
          <w:bCs/>
          <w:sz w:val="24"/>
          <w:szCs w:val="24"/>
        </w:rPr>
        <w:t>ОБСТОЯТЕЛЬСТВА НЕПРЕОДОЛИМОЙ СИЛЫ (ФОРС-МАЖОР)</w:t>
      </w:r>
    </w:p>
    <w:p w14:paraId="46D78FFA" w14:textId="77777777" w:rsidR="00A418C2" w:rsidRPr="004D5D10" w:rsidRDefault="00030D15" w:rsidP="006C7670">
      <w:pPr>
        <w:pStyle w:val="a3"/>
        <w:spacing w:before="0" w:after="0"/>
        <w:divId w:val="1200778538"/>
        <w:rPr>
          <w:rFonts w:cs="Tahoma"/>
        </w:rPr>
      </w:pPr>
      <w:r w:rsidRPr="004D5D10">
        <w:rPr>
          <w:rStyle w:val="number"/>
          <w:rFonts w:cs="Tahoma"/>
        </w:rPr>
        <w:t>8</w:t>
      </w:r>
      <w:r w:rsidR="00ED7E1B" w:rsidRPr="004D5D10">
        <w:rPr>
          <w:rStyle w:val="number"/>
          <w:rFonts w:cs="Tahoma"/>
        </w:rPr>
        <w:t>.1.</w:t>
      </w:r>
      <w:r w:rsidR="006448D8" w:rsidRPr="004D5D10">
        <w:rPr>
          <w:rStyle w:val="number"/>
          <w:rFonts w:cs="Tahoma"/>
        </w:rPr>
        <w:t xml:space="preserve"> </w:t>
      </w:r>
      <w:r w:rsidR="00ED7E1B" w:rsidRPr="004D5D10">
        <w:rPr>
          <w:rFonts w:cs="Tahoma"/>
        </w:rPr>
        <w:t>Сторона освобождается от ответственности за частичное или полное неисполнение, или ненадлежащее исполнение обязательства, если это явилось следствием обстоятельств непреодолимой силы, возникших после заключения Договора в результате обстоятельств чрезвычайного характера, которые Сторона не могла предвидеть или предотвратить.</w:t>
      </w:r>
    </w:p>
    <w:p w14:paraId="56BB332D" w14:textId="77777777" w:rsidR="00A418C2" w:rsidRPr="004D5D10" w:rsidRDefault="00030D15" w:rsidP="006C7670">
      <w:pPr>
        <w:pStyle w:val="a3"/>
        <w:spacing w:before="0" w:after="0"/>
        <w:divId w:val="1200778538"/>
        <w:rPr>
          <w:rFonts w:cs="Tahoma"/>
        </w:rPr>
      </w:pPr>
      <w:r w:rsidRPr="004D5D10">
        <w:rPr>
          <w:rStyle w:val="number"/>
          <w:rFonts w:cs="Tahoma"/>
        </w:rPr>
        <w:t>8</w:t>
      </w:r>
      <w:r w:rsidR="00ED7E1B" w:rsidRPr="004D5D10">
        <w:rPr>
          <w:rStyle w:val="number"/>
          <w:rFonts w:cs="Tahoma"/>
        </w:rPr>
        <w:t>.2.</w:t>
      </w:r>
      <w:r w:rsidR="006448D8" w:rsidRPr="004D5D10">
        <w:rPr>
          <w:rStyle w:val="number"/>
          <w:rFonts w:cs="Tahoma"/>
        </w:rPr>
        <w:t xml:space="preserve"> </w:t>
      </w:r>
      <w:r w:rsidR="00ED7E1B" w:rsidRPr="004D5D10">
        <w:rPr>
          <w:rFonts w:cs="Tahoma"/>
        </w:rPr>
        <w:t>Под обстоятельствами непреодолимой силы понимаются: наводнение, пожар, землетрясение, стихийные явления, эпидемия, война или военные действия, а также решения органов государственной власти или управления.</w:t>
      </w:r>
    </w:p>
    <w:p w14:paraId="66A71884" w14:textId="77777777" w:rsidR="00A418C2" w:rsidRPr="004D5D10" w:rsidRDefault="00030D15" w:rsidP="006C7670">
      <w:pPr>
        <w:pStyle w:val="a3"/>
        <w:spacing w:before="0" w:after="0"/>
        <w:divId w:val="1200778538"/>
        <w:rPr>
          <w:rFonts w:cs="Tahoma"/>
        </w:rPr>
      </w:pPr>
      <w:r w:rsidRPr="004D5D10">
        <w:rPr>
          <w:rStyle w:val="number"/>
          <w:rFonts w:cs="Tahoma"/>
        </w:rPr>
        <w:t>8</w:t>
      </w:r>
      <w:r w:rsidR="00ED7E1B" w:rsidRPr="004D5D10">
        <w:rPr>
          <w:rStyle w:val="number"/>
          <w:rFonts w:cs="Tahoma"/>
        </w:rPr>
        <w:t>.3.</w:t>
      </w:r>
      <w:r w:rsidR="006448D8" w:rsidRPr="004D5D10">
        <w:rPr>
          <w:rStyle w:val="number"/>
          <w:rFonts w:cs="Tahoma"/>
        </w:rPr>
        <w:t xml:space="preserve"> </w:t>
      </w:r>
      <w:r w:rsidR="00ED7E1B" w:rsidRPr="004D5D10">
        <w:rPr>
          <w:rFonts w:cs="Tahoma"/>
        </w:rPr>
        <w:t xml:space="preserve">При наступлении таких обстоятельств Сторона, испытывающая их действие, должна в течение </w:t>
      </w:r>
      <w:r w:rsidR="006448D8" w:rsidRPr="004D5D10">
        <w:rPr>
          <w:rStyle w:val="userinput1"/>
          <w:rFonts w:cs="Tahoma"/>
          <w:color w:val="auto"/>
        </w:rPr>
        <w:t xml:space="preserve">10 дней </w:t>
      </w:r>
      <w:r w:rsidR="00ED7E1B" w:rsidRPr="004D5D10">
        <w:rPr>
          <w:rFonts w:cs="Tahoma"/>
        </w:rPr>
        <w:t>известить о них в письменном виде другую Сторону.</w:t>
      </w:r>
    </w:p>
    <w:p w14:paraId="3364719F" w14:textId="77777777" w:rsidR="00A418C2" w:rsidRPr="004D5D10" w:rsidRDefault="00030D15" w:rsidP="006C7670">
      <w:pPr>
        <w:pStyle w:val="a3"/>
        <w:spacing w:before="0" w:after="0"/>
        <w:divId w:val="1200778538"/>
        <w:rPr>
          <w:rFonts w:cs="Tahoma"/>
        </w:rPr>
      </w:pPr>
      <w:r w:rsidRPr="004D5D10">
        <w:rPr>
          <w:rStyle w:val="number"/>
          <w:rFonts w:cs="Tahoma"/>
        </w:rPr>
        <w:t>8</w:t>
      </w:r>
      <w:r w:rsidR="00ED7E1B" w:rsidRPr="004D5D10">
        <w:rPr>
          <w:rStyle w:val="number"/>
          <w:rFonts w:cs="Tahoma"/>
        </w:rPr>
        <w:t>.4.</w:t>
      </w:r>
      <w:r w:rsidR="00BE4301" w:rsidRPr="004D5D10">
        <w:rPr>
          <w:rStyle w:val="number"/>
          <w:rFonts w:cs="Tahoma"/>
        </w:rPr>
        <w:t xml:space="preserve"> </w:t>
      </w:r>
      <w:r w:rsidR="00ED7E1B" w:rsidRPr="004D5D10">
        <w:rPr>
          <w:rFonts w:cs="Tahoma"/>
        </w:rPr>
        <w:t>Сторона, ссылающаяся на обстоятельства непреодолимой силы, должна представить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Не требуют доказывания обстоятельства непреодолимой силы, имеющие общеизвестный характер.</w:t>
      </w:r>
    </w:p>
    <w:p w14:paraId="2F67A94B" w14:textId="77777777" w:rsidR="00A418C2" w:rsidRPr="004D5D10" w:rsidRDefault="00030D15" w:rsidP="006C7670">
      <w:pPr>
        <w:pStyle w:val="a3"/>
        <w:spacing w:before="0" w:after="0"/>
        <w:divId w:val="1200778538"/>
        <w:rPr>
          <w:rFonts w:cs="Tahoma"/>
        </w:rPr>
      </w:pPr>
      <w:r w:rsidRPr="004D5D10">
        <w:rPr>
          <w:rStyle w:val="number"/>
          <w:rFonts w:cs="Tahoma"/>
        </w:rPr>
        <w:t>8</w:t>
      </w:r>
      <w:r w:rsidR="00ED7E1B" w:rsidRPr="004D5D10">
        <w:rPr>
          <w:rStyle w:val="number"/>
          <w:rFonts w:cs="Tahoma"/>
        </w:rPr>
        <w:t>.5.</w:t>
      </w:r>
      <w:r w:rsidR="006448D8" w:rsidRPr="004D5D10">
        <w:rPr>
          <w:rStyle w:val="number"/>
          <w:rFonts w:cs="Tahoma"/>
        </w:rPr>
        <w:t xml:space="preserve"> </w:t>
      </w:r>
      <w:r w:rsidR="00ED7E1B" w:rsidRPr="004D5D10">
        <w:rPr>
          <w:rFonts w:cs="Tahoma"/>
        </w:rPr>
        <w:t>Если Сторона, подвергшаяся воздействию обстоятельств непреодолимой силы, не направит регламентированные Договором документы, удостоверяющие наличие этих обстоятельств, то такая Сторона лишается права ссылаться на такие обстоятельства как на основание, освобождающее ее от ответственности за неисполнение или ненадлежащее исполнение обязательств по Договору.</w:t>
      </w:r>
    </w:p>
    <w:p w14:paraId="36D6757E" w14:textId="30B5C5F1" w:rsidR="00A418C2" w:rsidRPr="004D5D10" w:rsidRDefault="00030D15" w:rsidP="006C7670">
      <w:pPr>
        <w:pStyle w:val="a3"/>
        <w:spacing w:before="0" w:after="0"/>
        <w:divId w:val="1200778538"/>
        <w:rPr>
          <w:rFonts w:cs="Tahoma"/>
        </w:rPr>
      </w:pPr>
      <w:r w:rsidRPr="004D5D10">
        <w:rPr>
          <w:rStyle w:val="number"/>
          <w:rFonts w:cs="Tahoma"/>
        </w:rPr>
        <w:t>8</w:t>
      </w:r>
      <w:r w:rsidR="00ED7E1B" w:rsidRPr="004D5D10">
        <w:rPr>
          <w:rStyle w:val="number"/>
          <w:rFonts w:cs="Tahoma"/>
        </w:rPr>
        <w:t>.6.</w:t>
      </w:r>
      <w:r w:rsidR="00ED7E1B" w:rsidRPr="004D5D10">
        <w:rPr>
          <w:rFonts w:cs="Tahoma"/>
        </w:rPr>
        <w:t xml:space="preserve">В случаях наступления обстоятельств непреодолимой силы срок выполнения Стороной обязательств по Договору отодвигается соразмерно времени, в течение которого действуют эти обстоятельства и их последствия. Если наступившие обстоятельства непреодолимой силы и их последствия продолжают действовать более </w:t>
      </w:r>
      <w:r w:rsidR="006448D8" w:rsidRPr="004D5D10">
        <w:rPr>
          <w:rStyle w:val="userinput1"/>
          <w:rFonts w:cs="Tahoma"/>
          <w:color w:val="auto"/>
        </w:rPr>
        <w:t>30 дней</w:t>
      </w:r>
      <w:r w:rsidR="00ED7E1B" w:rsidRPr="004D5D10">
        <w:rPr>
          <w:rFonts w:cs="Tahoma"/>
        </w:rPr>
        <w:t>, Стороны проводят дополнительные переговоры для определения приемлемых альтернативных способов исполнения Договора или обязательства Сторон прекращаются невозможностью исполнения (за исключением денежных обязательств) с момента возникновения обстоятельств непреодолимой силы.</w:t>
      </w:r>
    </w:p>
    <w:p w14:paraId="5C66350B" w14:textId="77777777" w:rsidR="006448D8" w:rsidRPr="004D5D10" w:rsidRDefault="006448D8" w:rsidP="006C7670">
      <w:pPr>
        <w:pStyle w:val="a3"/>
        <w:spacing w:before="0" w:after="0"/>
        <w:divId w:val="1200778538"/>
        <w:rPr>
          <w:rFonts w:cs="Tahoma"/>
        </w:rPr>
      </w:pPr>
    </w:p>
    <w:p w14:paraId="580DD1C5" w14:textId="77777777" w:rsidR="00A418C2" w:rsidRPr="004D5D10" w:rsidRDefault="00030D15" w:rsidP="006C7670">
      <w:pPr>
        <w:pStyle w:val="4"/>
        <w:spacing w:before="0" w:after="0"/>
        <w:divId w:val="1200778538"/>
        <w:rPr>
          <w:rFonts w:eastAsia="Times New Roman" w:cs="Tahoma"/>
          <w:sz w:val="24"/>
          <w:szCs w:val="24"/>
        </w:rPr>
      </w:pPr>
      <w:r w:rsidRPr="004D5D10">
        <w:rPr>
          <w:rStyle w:val="number"/>
          <w:rFonts w:eastAsia="Times New Roman" w:cs="Tahoma"/>
          <w:sz w:val="24"/>
          <w:szCs w:val="24"/>
        </w:rPr>
        <w:t>9</w:t>
      </w:r>
      <w:r w:rsidR="00ED7E1B" w:rsidRPr="004D5D10">
        <w:rPr>
          <w:rStyle w:val="number"/>
          <w:rFonts w:eastAsia="Times New Roman" w:cs="Tahoma"/>
          <w:sz w:val="24"/>
          <w:szCs w:val="24"/>
        </w:rPr>
        <w:t>.</w:t>
      </w:r>
      <w:r w:rsidR="00753C09" w:rsidRPr="004D5D10">
        <w:rPr>
          <w:rStyle w:val="number"/>
          <w:rFonts w:eastAsia="Times New Roman" w:cs="Tahoma"/>
          <w:sz w:val="24"/>
          <w:szCs w:val="24"/>
        </w:rPr>
        <w:t xml:space="preserve"> </w:t>
      </w:r>
      <w:r w:rsidR="00ED7E1B" w:rsidRPr="004D5D10">
        <w:rPr>
          <w:rStyle w:val="a4"/>
          <w:rFonts w:eastAsia="Times New Roman" w:cs="Tahoma"/>
          <w:b/>
          <w:bCs/>
          <w:sz w:val="24"/>
          <w:szCs w:val="24"/>
        </w:rPr>
        <w:t>РАЗРЕШЕНИЕ СПОРОВ</w:t>
      </w:r>
    </w:p>
    <w:p w14:paraId="25354630" w14:textId="77777777" w:rsidR="00753C09" w:rsidRPr="004D5D10" w:rsidRDefault="00030D15" w:rsidP="006C7670">
      <w:pPr>
        <w:tabs>
          <w:tab w:val="left" w:pos="567"/>
        </w:tabs>
        <w:jc w:val="both"/>
        <w:divId w:val="1200778538"/>
        <w:rPr>
          <w:rFonts w:cs="Tahoma"/>
          <w:lang w:eastAsia="en-US"/>
        </w:rPr>
      </w:pPr>
      <w:r w:rsidRPr="004D5D10">
        <w:rPr>
          <w:rFonts w:cs="Tahoma"/>
          <w:lang w:eastAsia="en-US"/>
        </w:rPr>
        <w:t>9</w:t>
      </w:r>
      <w:r w:rsidR="00753C09" w:rsidRPr="004D5D10">
        <w:rPr>
          <w:rFonts w:cs="Tahoma"/>
          <w:lang w:eastAsia="en-US"/>
        </w:rPr>
        <w:t>.1. В случае возникновения споров или разногласий между Сторонами при исполнении настоящего Договора или в связи с ним, Стороны обязуются решать их в претензионном порядке. Срок ответа на претензию — 10 (десять) рабочих дней с даты её получения Стороной.</w:t>
      </w:r>
    </w:p>
    <w:p w14:paraId="3B4919D7" w14:textId="77777777" w:rsidR="00BC3F58" w:rsidRPr="004D5D10" w:rsidRDefault="00030D15" w:rsidP="006C7670">
      <w:pPr>
        <w:tabs>
          <w:tab w:val="left" w:pos="567"/>
        </w:tabs>
        <w:jc w:val="both"/>
        <w:divId w:val="1200778538"/>
        <w:rPr>
          <w:rFonts w:cs="Tahoma"/>
          <w:lang w:eastAsia="en-US"/>
        </w:rPr>
      </w:pPr>
      <w:r w:rsidRPr="004D5D10">
        <w:rPr>
          <w:rFonts w:cs="Tahoma"/>
          <w:lang w:eastAsia="en-US"/>
        </w:rPr>
        <w:t>9</w:t>
      </w:r>
      <w:r w:rsidR="00753C09" w:rsidRPr="004D5D10">
        <w:rPr>
          <w:rFonts w:cs="Tahoma"/>
          <w:lang w:eastAsia="en-US"/>
        </w:rPr>
        <w:t xml:space="preserve">.2. </w:t>
      </w:r>
      <w:r w:rsidR="0052491A" w:rsidRPr="004D5D10">
        <w:rPr>
          <w:rFonts w:cs="Tahoma"/>
          <w:lang w:eastAsia="en-US"/>
        </w:rPr>
        <w:t>Споры разрешаются в судебном порядке в суде по месту нахождения Исполнителя.</w:t>
      </w:r>
    </w:p>
    <w:p w14:paraId="7BE2F8CC" w14:textId="77777777" w:rsidR="00753C09" w:rsidRPr="004D5D10" w:rsidRDefault="00753C09" w:rsidP="006C7670">
      <w:pPr>
        <w:pStyle w:val="4"/>
        <w:spacing w:before="0" w:after="0"/>
        <w:divId w:val="1200778538"/>
        <w:rPr>
          <w:rStyle w:val="number"/>
          <w:b w:val="0"/>
          <w:bCs w:val="0"/>
          <w:sz w:val="24"/>
          <w:szCs w:val="24"/>
        </w:rPr>
      </w:pPr>
    </w:p>
    <w:p w14:paraId="4D6FB3FA" w14:textId="77777777" w:rsidR="00A418C2" w:rsidRPr="004D5D10" w:rsidRDefault="00030D15" w:rsidP="006C7670">
      <w:pPr>
        <w:pStyle w:val="4"/>
        <w:spacing w:before="0" w:after="0"/>
        <w:divId w:val="1200778538"/>
        <w:rPr>
          <w:rStyle w:val="a4"/>
          <w:sz w:val="24"/>
          <w:szCs w:val="24"/>
        </w:rPr>
      </w:pPr>
      <w:r w:rsidRPr="004D5D10">
        <w:rPr>
          <w:rStyle w:val="number"/>
          <w:rFonts w:eastAsia="Times New Roman" w:cs="Tahoma"/>
          <w:sz w:val="24"/>
          <w:szCs w:val="24"/>
        </w:rPr>
        <w:t>10</w:t>
      </w:r>
      <w:r w:rsidR="00ED7E1B" w:rsidRPr="004D5D10">
        <w:rPr>
          <w:rStyle w:val="number"/>
          <w:rFonts w:eastAsia="Times New Roman" w:cs="Tahoma"/>
          <w:sz w:val="24"/>
          <w:szCs w:val="24"/>
        </w:rPr>
        <w:t>.</w:t>
      </w:r>
      <w:r w:rsidR="00753C09" w:rsidRPr="004D5D10">
        <w:rPr>
          <w:rStyle w:val="number"/>
          <w:rFonts w:eastAsia="Times New Roman" w:cs="Tahoma"/>
          <w:sz w:val="24"/>
          <w:szCs w:val="24"/>
        </w:rPr>
        <w:t xml:space="preserve"> </w:t>
      </w:r>
      <w:r w:rsidR="00ED7E1B" w:rsidRPr="004D5D10">
        <w:rPr>
          <w:rStyle w:val="a4"/>
          <w:rFonts w:eastAsia="Times New Roman" w:cs="Tahoma"/>
          <w:b/>
          <w:bCs/>
          <w:sz w:val="24"/>
          <w:szCs w:val="24"/>
        </w:rPr>
        <w:t>КОНФИДЕНЦИАЛЬНОСТЬ</w:t>
      </w:r>
    </w:p>
    <w:p w14:paraId="5158600D" w14:textId="500FC1BE" w:rsidR="00753C09" w:rsidRPr="004D5D10" w:rsidRDefault="00030D15" w:rsidP="006C7670">
      <w:pPr>
        <w:tabs>
          <w:tab w:val="left" w:pos="567"/>
        </w:tabs>
        <w:jc w:val="both"/>
        <w:divId w:val="1200778538"/>
        <w:rPr>
          <w:rFonts w:cs="Tahoma"/>
          <w:lang w:eastAsia="en-US"/>
        </w:rPr>
      </w:pPr>
      <w:r w:rsidRPr="004D5D10">
        <w:rPr>
          <w:rFonts w:cs="Tahoma"/>
          <w:lang w:eastAsia="en-US"/>
        </w:rPr>
        <w:t>10</w:t>
      </w:r>
      <w:r w:rsidR="00753C09" w:rsidRPr="004D5D10">
        <w:rPr>
          <w:rFonts w:cs="Tahoma"/>
          <w:lang w:eastAsia="en-US"/>
        </w:rPr>
        <w:t>.1.</w:t>
      </w:r>
      <w:r w:rsidR="00320055" w:rsidRPr="004D5D10">
        <w:rPr>
          <w:rFonts w:cs="Tahoma"/>
          <w:lang w:eastAsia="en-US"/>
        </w:rPr>
        <w:t xml:space="preserve"> </w:t>
      </w:r>
      <w:r w:rsidR="00753C09" w:rsidRPr="004D5D10">
        <w:rPr>
          <w:rFonts w:cs="Tahoma"/>
          <w:lang w:eastAsia="en-US"/>
        </w:rPr>
        <w:t>Стороны в течение срока действия настоящего Договора</w:t>
      </w:r>
      <w:r w:rsidR="00827268" w:rsidRPr="004D5D10">
        <w:rPr>
          <w:rFonts w:cs="Tahoma"/>
          <w:lang w:eastAsia="en-US"/>
        </w:rPr>
        <w:t>-оферты</w:t>
      </w:r>
      <w:r w:rsidR="00753C09" w:rsidRPr="004D5D10">
        <w:rPr>
          <w:rFonts w:cs="Tahoma"/>
          <w:lang w:eastAsia="en-US"/>
        </w:rPr>
        <w:t xml:space="preserve">, а также в течение 3 (трёх) лет по окончании его действия, обязуются обеспечить конфиденциальность </w:t>
      </w:r>
      <w:r w:rsidR="00827268" w:rsidRPr="004D5D10">
        <w:rPr>
          <w:rFonts w:cs="Tahoma"/>
          <w:lang w:eastAsia="en-US"/>
        </w:rPr>
        <w:t>любой информации, которая не является общедоступной, имеет действительную или потенциальную коммерческую ценность в силу неизвестности ее третьим лицам, и Раскрывающая Сторона и/или её аффилированные лица принимают меры к её охране</w:t>
      </w:r>
      <w:r w:rsidR="00753C09" w:rsidRPr="004D5D10">
        <w:rPr>
          <w:rFonts w:cs="Tahoma"/>
          <w:lang w:eastAsia="en-US"/>
        </w:rPr>
        <w:t xml:space="preserve"> (далее – конфиденциальная информация). </w:t>
      </w:r>
      <w:r w:rsidR="00753C09" w:rsidRPr="004D5D10">
        <w:rPr>
          <w:rFonts w:cs="Tahoma"/>
          <w:lang w:eastAsia="en-US"/>
        </w:rPr>
        <w:lastRenderedPageBreak/>
        <w:t xml:space="preserve">Каждая из Сторон обязуется не разглашать конфиденциальную информацию третьим лицам без получения предварительного письменного согласия Стороны, являющейся владельцем конфиденциальной информации. </w:t>
      </w:r>
    </w:p>
    <w:p w14:paraId="4669B195" w14:textId="77777777" w:rsidR="00753C09" w:rsidRPr="004D5D10" w:rsidRDefault="00030D15" w:rsidP="006C7670">
      <w:pPr>
        <w:tabs>
          <w:tab w:val="left" w:pos="567"/>
        </w:tabs>
        <w:jc w:val="both"/>
        <w:divId w:val="1200778538"/>
        <w:rPr>
          <w:rFonts w:cs="Tahoma"/>
          <w:lang w:eastAsia="en-US"/>
        </w:rPr>
      </w:pPr>
      <w:r w:rsidRPr="004D5D10">
        <w:rPr>
          <w:rFonts w:cs="Tahoma"/>
          <w:lang w:eastAsia="en-US"/>
        </w:rPr>
        <w:t>10</w:t>
      </w:r>
      <w:r w:rsidR="00753C09" w:rsidRPr="004D5D10">
        <w:rPr>
          <w:rFonts w:cs="Tahoma"/>
          <w:lang w:eastAsia="en-US"/>
        </w:rPr>
        <w:t xml:space="preserve">.2. Стороны обязуются принимать все разумные меры для защиты конфиденциальной информации друг друга от несанкционированного доступа третьих лиц, в том числе: </w:t>
      </w:r>
    </w:p>
    <w:p w14:paraId="5FCE7951" w14:textId="77777777" w:rsidR="00753C09" w:rsidRPr="004D5D10" w:rsidRDefault="00753C09" w:rsidP="006C7670">
      <w:pPr>
        <w:tabs>
          <w:tab w:val="left" w:pos="567"/>
        </w:tabs>
        <w:jc w:val="both"/>
        <w:divId w:val="1200778538"/>
        <w:rPr>
          <w:rFonts w:cs="Tahoma"/>
          <w:lang w:eastAsia="en-US"/>
        </w:rPr>
      </w:pPr>
      <w:r w:rsidRPr="004D5D10">
        <w:rPr>
          <w:rFonts w:cs="Tahoma"/>
          <w:lang w:eastAsia="en-US"/>
        </w:rPr>
        <w:t>— хранить конфиденциальную информацию исключительно в предназначенных для этого местах, исключающих доступ к ней третьих лиц;</w:t>
      </w:r>
    </w:p>
    <w:p w14:paraId="0F11109D" w14:textId="77777777" w:rsidR="00753C09" w:rsidRPr="004D5D10" w:rsidRDefault="00753C09" w:rsidP="006C7670">
      <w:pPr>
        <w:tabs>
          <w:tab w:val="left" w:pos="567"/>
        </w:tabs>
        <w:jc w:val="both"/>
        <w:divId w:val="1200778538"/>
        <w:rPr>
          <w:rFonts w:cs="Tahoma"/>
          <w:lang w:eastAsia="en-US"/>
        </w:rPr>
      </w:pPr>
      <w:r w:rsidRPr="004D5D10">
        <w:rPr>
          <w:rFonts w:cs="Tahoma"/>
          <w:lang w:eastAsia="en-US"/>
        </w:rPr>
        <w:t xml:space="preserve">— ограничивать доступ к конфиденциальной информации, в том числе для сотрудников, не имеющих служебной необходимости в ознакомлении с данной информацией. </w:t>
      </w:r>
    </w:p>
    <w:p w14:paraId="424B9BE8" w14:textId="77777777" w:rsidR="00E9036A" w:rsidRPr="004D5D10" w:rsidRDefault="00753C09" w:rsidP="006C7670">
      <w:pPr>
        <w:pStyle w:val="ae"/>
        <w:numPr>
          <w:ilvl w:val="1"/>
          <w:numId w:val="11"/>
        </w:numPr>
        <w:tabs>
          <w:tab w:val="left" w:pos="567"/>
        </w:tabs>
        <w:ind w:left="0" w:firstLine="0"/>
        <w:jc w:val="both"/>
        <w:divId w:val="1200778538"/>
        <w:rPr>
          <w:rFonts w:cs="Tahoma"/>
          <w:lang w:eastAsia="en-US"/>
        </w:rPr>
      </w:pPr>
      <w:r w:rsidRPr="004D5D10">
        <w:rPr>
          <w:rFonts w:cs="Tahoma"/>
          <w:lang w:eastAsia="en-US"/>
        </w:rPr>
        <w:t>Стороны гарантируют полное соблюдение всех условий обработки, хранения и использования полученных персональных данных.</w:t>
      </w:r>
    </w:p>
    <w:p w14:paraId="37207DFC" w14:textId="70B735A4" w:rsidR="00753C09" w:rsidRPr="004D5D10" w:rsidRDefault="00753C09" w:rsidP="006C7670">
      <w:pPr>
        <w:pStyle w:val="ae"/>
        <w:numPr>
          <w:ilvl w:val="1"/>
          <w:numId w:val="11"/>
        </w:numPr>
        <w:tabs>
          <w:tab w:val="left" w:pos="567"/>
        </w:tabs>
        <w:ind w:left="0" w:firstLine="0"/>
        <w:jc w:val="both"/>
        <w:divId w:val="1200778538"/>
        <w:rPr>
          <w:rFonts w:cs="Tahoma"/>
          <w:lang w:eastAsia="en-US"/>
        </w:rPr>
      </w:pPr>
      <w:r w:rsidRPr="004D5D10">
        <w:rPr>
          <w:rFonts w:cs="Tahoma"/>
          <w:lang w:eastAsia="en-US"/>
        </w:rPr>
        <w:t>Стороны обязаны незамедлительно сообщить друг другу о допущенных ими либо ставшим им известным фактах разглашения или угрозы разглашения, незаконном получении или незаконном использовании конфиденциальной информации третьими лицами.</w:t>
      </w:r>
    </w:p>
    <w:p w14:paraId="748DF90C" w14:textId="77777777" w:rsidR="00753C09" w:rsidRPr="004D5D10" w:rsidRDefault="00753C09" w:rsidP="006C7670">
      <w:pPr>
        <w:pStyle w:val="ae"/>
        <w:numPr>
          <w:ilvl w:val="1"/>
          <w:numId w:val="11"/>
        </w:numPr>
        <w:tabs>
          <w:tab w:val="left" w:pos="567"/>
        </w:tabs>
        <w:ind w:left="0" w:firstLine="0"/>
        <w:jc w:val="both"/>
        <w:divId w:val="1200778538"/>
        <w:rPr>
          <w:rFonts w:cs="Tahoma"/>
          <w:lang w:eastAsia="en-US"/>
        </w:rPr>
      </w:pPr>
      <w:r w:rsidRPr="004D5D10">
        <w:rPr>
          <w:rFonts w:cs="Tahoma"/>
          <w:lang w:eastAsia="en-US"/>
        </w:rPr>
        <w:t>Стороны не вправе в одностороннем порядке прекращать охрану конфиденциальной информации, предусмотренной настоящим Договором, в том числе в случае своей реорганизации или ликвидации в соответствии с гражданским законодательством.</w:t>
      </w:r>
    </w:p>
    <w:p w14:paraId="05982CA9" w14:textId="77022832" w:rsidR="00753C09" w:rsidRPr="004D5D10" w:rsidRDefault="00753C09" w:rsidP="006C7670">
      <w:pPr>
        <w:pStyle w:val="ae"/>
        <w:numPr>
          <w:ilvl w:val="1"/>
          <w:numId w:val="11"/>
        </w:numPr>
        <w:tabs>
          <w:tab w:val="left" w:pos="567"/>
        </w:tabs>
        <w:ind w:left="0" w:firstLine="0"/>
        <w:jc w:val="both"/>
        <w:divId w:val="1200778538"/>
        <w:rPr>
          <w:rFonts w:cs="Tahoma"/>
          <w:lang w:eastAsia="en-US"/>
        </w:rPr>
      </w:pPr>
      <w:r w:rsidRPr="004D5D10">
        <w:rPr>
          <w:rFonts w:cs="Tahoma"/>
          <w:lang w:eastAsia="en-US"/>
        </w:rPr>
        <w:t xml:space="preserve">Под разглашением конфиденциальной информации в рамках настоящего Договора понимается действие или бездействие одной из Сторон </w:t>
      </w:r>
      <w:r w:rsidR="003E793B">
        <w:rPr>
          <w:rFonts w:cs="Tahoma"/>
          <w:lang w:eastAsia="en-US"/>
        </w:rPr>
        <w:t>Д</w:t>
      </w:r>
      <w:r w:rsidRPr="004D5D10">
        <w:rPr>
          <w:rFonts w:cs="Tahoma"/>
          <w:lang w:eastAsia="en-US"/>
        </w:rPr>
        <w:t>оговора,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 При этом форма разглашения конфиденциальной информации третьим лицам (устная, письменная, с использованием технических средств и др.) не имеет значения.</w:t>
      </w:r>
    </w:p>
    <w:p w14:paraId="39F60711" w14:textId="77777777" w:rsidR="00753C09" w:rsidRPr="004D5D10" w:rsidRDefault="00753C09" w:rsidP="006C7670">
      <w:pPr>
        <w:pStyle w:val="ae"/>
        <w:numPr>
          <w:ilvl w:val="1"/>
          <w:numId w:val="11"/>
        </w:numPr>
        <w:tabs>
          <w:tab w:val="left" w:pos="567"/>
        </w:tabs>
        <w:ind w:left="0" w:firstLine="0"/>
        <w:jc w:val="both"/>
        <w:divId w:val="1200778538"/>
        <w:rPr>
          <w:rFonts w:cs="Tahoma"/>
          <w:lang w:eastAsia="en-US"/>
        </w:rPr>
      </w:pPr>
      <w:r w:rsidRPr="004D5D10">
        <w:rPr>
          <w:rFonts w:cs="Tahoma"/>
          <w:lang w:eastAsia="en-US"/>
        </w:rPr>
        <w:t xml:space="preserve">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 предусмотренных применимым законодательством. </w:t>
      </w:r>
    </w:p>
    <w:p w14:paraId="2E79EF71" w14:textId="77777777" w:rsidR="00753C09" w:rsidRPr="004D5D10" w:rsidRDefault="00753C09" w:rsidP="006C7670">
      <w:pPr>
        <w:pStyle w:val="ae"/>
        <w:numPr>
          <w:ilvl w:val="1"/>
          <w:numId w:val="11"/>
        </w:numPr>
        <w:tabs>
          <w:tab w:val="left" w:pos="567"/>
        </w:tabs>
        <w:ind w:left="0" w:firstLine="0"/>
        <w:jc w:val="both"/>
        <w:divId w:val="1200778538"/>
        <w:rPr>
          <w:rFonts w:cs="Tahoma"/>
          <w:lang w:eastAsia="en-US"/>
        </w:rPr>
      </w:pPr>
      <w:r w:rsidRPr="004D5D10">
        <w:rPr>
          <w:rFonts w:cs="Tahoma"/>
          <w:lang w:eastAsia="en-US"/>
        </w:rPr>
        <w:t>В случае раскрытия конфиденциальной информации указанным органам и/или лицам Сторона, раскрывшая конфиденциальную информацию, письменно уведомляет владельца конфиденциальной информации о факте предоставления такой информации, ее содержании и органе, которому предоставлена конфиденциальная информация, не позднее двух рабочих дней с момента раскрытия конфиденциальной информации.</w:t>
      </w:r>
    </w:p>
    <w:p w14:paraId="34B80D50" w14:textId="77777777" w:rsidR="00753C09" w:rsidRPr="004D5D10" w:rsidRDefault="00753C09" w:rsidP="006C7670">
      <w:pPr>
        <w:pStyle w:val="ae"/>
        <w:numPr>
          <w:ilvl w:val="1"/>
          <w:numId w:val="11"/>
        </w:numPr>
        <w:tabs>
          <w:tab w:val="left" w:pos="567"/>
        </w:tabs>
        <w:ind w:left="0" w:firstLine="0"/>
        <w:jc w:val="both"/>
        <w:divId w:val="1200778538"/>
        <w:rPr>
          <w:rFonts w:cs="Tahoma"/>
          <w:lang w:eastAsia="en-US"/>
        </w:rPr>
      </w:pPr>
      <w:r w:rsidRPr="004D5D10">
        <w:rPr>
          <w:rFonts w:cs="Tahoma"/>
          <w:lang w:eastAsia="en-US"/>
        </w:rPr>
        <w:t>В случае неисполнения Сторонами обязательств, предусмотренных настоящим разделом, Сторона, допустившее такое нарушение, обязуется возместить причиненные этим реальный ущерб в течение 5 (пяти) рабочих дней после получения соответствующего письменного требования пострадавшей Стороны.</w:t>
      </w:r>
    </w:p>
    <w:p w14:paraId="6D7994E4" w14:textId="77777777" w:rsidR="00D47E83" w:rsidRPr="004D5D10" w:rsidRDefault="00D47E83" w:rsidP="006C7670">
      <w:pPr>
        <w:pStyle w:val="ae"/>
        <w:tabs>
          <w:tab w:val="left" w:pos="567"/>
        </w:tabs>
        <w:ind w:left="0"/>
        <w:jc w:val="both"/>
        <w:divId w:val="1200778538"/>
        <w:rPr>
          <w:rFonts w:cs="Tahoma"/>
          <w:lang w:eastAsia="en-US"/>
        </w:rPr>
      </w:pPr>
    </w:p>
    <w:p w14:paraId="4CAB3531" w14:textId="569C67B6" w:rsidR="00A654A5" w:rsidRPr="004D5D10" w:rsidRDefault="00661F85" w:rsidP="006C7670">
      <w:pPr>
        <w:pStyle w:val="a3"/>
        <w:spacing w:before="0" w:after="0"/>
        <w:divId w:val="1200778538"/>
        <w:rPr>
          <w:lang w:val="ru-KZ"/>
        </w:rPr>
      </w:pPr>
      <w:r w:rsidRPr="004D5D10">
        <w:rPr>
          <w:rStyle w:val="a4"/>
        </w:rPr>
        <w:t xml:space="preserve">11. </w:t>
      </w:r>
      <w:r w:rsidR="00A654A5" w:rsidRPr="004D5D10">
        <w:rPr>
          <w:rStyle w:val="a4"/>
          <w:lang w:val="ru-KZ"/>
        </w:rPr>
        <w:t>СОГЛАСИЕ НА СБОР, ОБРАБОТКУ ПЕРСОНАЛЬНЫХ ДАННЫХ</w:t>
      </w:r>
    </w:p>
    <w:p w14:paraId="5F2489A4" w14:textId="68937EAB" w:rsidR="00A654A5" w:rsidRPr="004D5D10" w:rsidRDefault="00661F85" w:rsidP="006C7670">
      <w:pPr>
        <w:pStyle w:val="a3"/>
        <w:spacing w:before="0" w:after="0"/>
        <w:divId w:val="1200778538"/>
        <w:rPr>
          <w:lang w:val="ru-KZ"/>
        </w:rPr>
      </w:pPr>
      <w:r w:rsidRPr="004D5D10">
        <w:rPr>
          <w:rStyle w:val="number"/>
        </w:rPr>
        <w:t>11</w:t>
      </w:r>
      <w:r w:rsidR="00A654A5" w:rsidRPr="004D5D10">
        <w:rPr>
          <w:rStyle w:val="number"/>
          <w:lang w:val="ru-KZ"/>
        </w:rPr>
        <w:t>.1.</w:t>
      </w:r>
      <w:r w:rsidR="00A654A5" w:rsidRPr="004D5D10">
        <w:rPr>
          <w:lang w:val="ru-KZ"/>
        </w:rPr>
        <w:t xml:space="preserve"> В соответствии с законодательством, регламентирующим отношения, связанные со </w:t>
      </w:r>
      <w:r w:rsidRPr="004D5D10">
        <w:t>с</w:t>
      </w:r>
      <w:r w:rsidR="00A654A5" w:rsidRPr="004D5D10">
        <w:rPr>
          <w:lang w:val="ru-KZ"/>
        </w:rPr>
        <w:t xml:space="preserve">бором, </w:t>
      </w:r>
      <w:r w:rsidRPr="004D5D10">
        <w:t>о</w:t>
      </w:r>
      <w:r w:rsidR="00A654A5" w:rsidRPr="004D5D10">
        <w:rPr>
          <w:lang w:val="ru-KZ"/>
        </w:rPr>
        <w:t xml:space="preserve">бработкой Персональных данных при совершении </w:t>
      </w:r>
      <w:r w:rsidRPr="004D5D10">
        <w:t xml:space="preserve">Заказчиком </w:t>
      </w:r>
      <w:r w:rsidR="00A654A5" w:rsidRPr="004D5D10">
        <w:rPr>
          <w:lang w:val="ru-KZ"/>
        </w:rPr>
        <w:t xml:space="preserve">Акцепта, в порядке определенном Договором - Офертой, </w:t>
      </w:r>
      <w:r w:rsidRPr="004D5D10">
        <w:t>Заказчик</w:t>
      </w:r>
      <w:r w:rsidR="00A654A5" w:rsidRPr="004D5D10">
        <w:rPr>
          <w:lang w:val="ru-KZ"/>
        </w:rPr>
        <w:t xml:space="preserve"> дает безусловное согласие Исполнителю и </w:t>
      </w:r>
      <w:r w:rsidRPr="004D5D10">
        <w:t>т</w:t>
      </w:r>
      <w:r w:rsidR="00A654A5" w:rsidRPr="004D5D10">
        <w:rPr>
          <w:lang w:val="ru-KZ"/>
        </w:rPr>
        <w:t>ретьим лицам на </w:t>
      </w:r>
      <w:r w:rsidRPr="004D5D10">
        <w:t>с</w:t>
      </w:r>
      <w:r w:rsidR="00A654A5" w:rsidRPr="004D5D10">
        <w:rPr>
          <w:lang w:val="ru-KZ"/>
        </w:rPr>
        <w:t xml:space="preserve">бор, </w:t>
      </w:r>
      <w:r w:rsidRPr="004D5D10">
        <w:t>о</w:t>
      </w:r>
      <w:r w:rsidR="00A654A5" w:rsidRPr="004D5D10">
        <w:rPr>
          <w:lang w:val="ru-KZ"/>
        </w:rPr>
        <w:t xml:space="preserve">бработку, трансграничную передачу (при необходимости) Персональных данных </w:t>
      </w:r>
      <w:r w:rsidRPr="004D5D10">
        <w:t>Заказчика</w:t>
      </w:r>
      <w:r w:rsidR="00A654A5" w:rsidRPr="004D5D10">
        <w:rPr>
          <w:lang w:val="ru-KZ"/>
        </w:rPr>
        <w:t>, не противоречащими законодательству способами, в целях, регламентированных Договором - Офертой, и в источниках, в том числе общедоступных, по усмотрению Исполнителя, в связи с уже существующими или возникающими с Исполнителем или возникающих в будущем любых гражданско-правовых и (или) иных правоотношений.</w:t>
      </w:r>
    </w:p>
    <w:p w14:paraId="6CE2A012" w14:textId="0D4BB0AD" w:rsidR="00A654A5" w:rsidRPr="004D5D10" w:rsidRDefault="00661F85" w:rsidP="006C7670">
      <w:pPr>
        <w:pStyle w:val="a3"/>
        <w:spacing w:before="0" w:after="0"/>
        <w:divId w:val="1200778538"/>
        <w:rPr>
          <w:lang w:val="ru-KZ"/>
        </w:rPr>
      </w:pPr>
      <w:r w:rsidRPr="004D5D10">
        <w:rPr>
          <w:rStyle w:val="number"/>
        </w:rPr>
        <w:t>11</w:t>
      </w:r>
      <w:r w:rsidR="00A654A5" w:rsidRPr="004D5D10">
        <w:rPr>
          <w:rStyle w:val="number"/>
          <w:lang w:val="ru-KZ"/>
        </w:rPr>
        <w:t>.2.</w:t>
      </w:r>
      <w:r w:rsidR="00A654A5" w:rsidRPr="004D5D10">
        <w:rPr>
          <w:lang w:val="ru-KZ"/>
        </w:rPr>
        <w:t xml:space="preserve"> Сбор, </w:t>
      </w:r>
      <w:r w:rsidR="00AD29FF" w:rsidRPr="004D5D10">
        <w:t>о</w:t>
      </w:r>
      <w:r w:rsidR="00A654A5" w:rsidRPr="004D5D10">
        <w:rPr>
          <w:lang w:val="ru-KZ"/>
        </w:rPr>
        <w:t xml:space="preserve">бработка и трансграничная передача (при необходимости) </w:t>
      </w:r>
      <w:r w:rsidR="00890D54">
        <w:t>п</w:t>
      </w:r>
      <w:r w:rsidR="00A654A5" w:rsidRPr="004D5D10">
        <w:rPr>
          <w:lang w:val="ru-KZ"/>
        </w:rPr>
        <w:t xml:space="preserve">ерсональных данных </w:t>
      </w:r>
      <w:r w:rsidR="00AD29FF" w:rsidRPr="004D5D10">
        <w:t xml:space="preserve">Заказчика </w:t>
      </w:r>
      <w:r w:rsidR="00A654A5" w:rsidRPr="004D5D10">
        <w:rPr>
          <w:lang w:val="ru-KZ"/>
        </w:rPr>
        <w:t>осуществляется Исполнителем для следующих целей, включая, но, не ограничиваясь: </w:t>
      </w:r>
    </w:p>
    <w:p w14:paraId="4D23C70D" w14:textId="06579748" w:rsidR="00A654A5" w:rsidRPr="004D5D10" w:rsidRDefault="00AD29FF" w:rsidP="006C7670">
      <w:pPr>
        <w:pStyle w:val="a3"/>
        <w:spacing w:before="0" w:after="0"/>
        <w:divId w:val="1200778538"/>
        <w:rPr>
          <w:lang w:val="ru-KZ"/>
        </w:rPr>
      </w:pPr>
      <w:r w:rsidRPr="004D5D10">
        <w:rPr>
          <w:rStyle w:val="number"/>
        </w:rPr>
        <w:t>11</w:t>
      </w:r>
      <w:r w:rsidR="00A654A5" w:rsidRPr="004D5D10">
        <w:rPr>
          <w:rStyle w:val="number"/>
          <w:lang w:val="ru-KZ"/>
        </w:rPr>
        <w:t>.</w:t>
      </w:r>
      <w:r w:rsidR="00B31D6B" w:rsidRPr="004D5D10">
        <w:rPr>
          <w:rStyle w:val="number"/>
        </w:rPr>
        <w:t>2</w:t>
      </w:r>
      <w:r w:rsidR="00A654A5" w:rsidRPr="004D5D10">
        <w:rPr>
          <w:rStyle w:val="number"/>
          <w:lang w:val="ru-KZ"/>
        </w:rPr>
        <w:t>.1.</w:t>
      </w:r>
      <w:r w:rsidR="00A654A5" w:rsidRPr="004D5D10">
        <w:rPr>
          <w:lang w:val="ru-KZ"/>
        </w:rPr>
        <w:t xml:space="preserve"> </w:t>
      </w:r>
      <w:r w:rsidR="00A654A5" w:rsidRPr="004D5D10">
        <w:rPr>
          <w:rStyle w:val="a5"/>
          <w:i w:val="0"/>
          <w:iCs w:val="0"/>
          <w:lang w:val="ru-KZ"/>
        </w:rPr>
        <w:t>в целях надлежащего исполнения Договора – Оферты, а также прав и обязанностей, возложенных на Исполнителя законодательством;</w:t>
      </w:r>
    </w:p>
    <w:p w14:paraId="709828F1" w14:textId="3DF4CB18" w:rsidR="00A654A5" w:rsidRPr="004D5D10" w:rsidRDefault="004F02AC" w:rsidP="006C7670">
      <w:pPr>
        <w:pStyle w:val="a3"/>
        <w:spacing w:before="0" w:after="0"/>
        <w:divId w:val="1200778538"/>
        <w:rPr>
          <w:lang w:val="ru-KZ"/>
        </w:rPr>
      </w:pPr>
      <w:r w:rsidRPr="004D5D10">
        <w:rPr>
          <w:rStyle w:val="number"/>
        </w:rPr>
        <w:t>11</w:t>
      </w:r>
      <w:r w:rsidR="00A654A5" w:rsidRPr="004D5D10">
        <w:rPr>
          <w:rStyle w:val="number"/>
          <w:lang w:val="ru-KZ"/>
        </w:rPr>
        <w:t>.</w:t>
      </w:r>
      <w:r w:rsidR="00B31D6B" w:rsidRPr="004D5D10">
        <w:rPr>
          <w:rStyle w:val="number"/>
        </w:rPr>
        <w:t>2</w:t>
      </w:r>
      <w:r w:rsidR="00A654A5" w:rsidRPr="004D5D10">
        <w:rPr>
          <w:rStyle w:val="number"/>
          <w:lang w:val="ru-KZ"/>
        </w:rPr>
        <w:t>.2.</w:t>
      </w:r>
      <w:r w:rsidR="00A654A5" w:rsidRPr="004D5D10">
        <w:rPr>
          <w:lang w:val="ru-KZ"/>
        </w:rPr>
        <w:t xml:space="preserve"> </w:t>
      </w:r>
      <w:r w:rsidR="00A654A5" w:rsidRPr="004D5D10">
        <w:rPr>
          <w:rStyle w:val="a5"/>
          <w:i w:val="0"/>
          <w:iCs w:val="0"/>
          <w:lang w:val="ru-KZ"/>
        </w:rPr>
        <w:t>для внутреннего контроля и учета Исполнителя;</w:t>
      </w:r>
    </w:p>
    <w:p w14:paraId="1867A2FC" w14:textId="3217AF48" w:rsidR="00A654A5" w:rsidRPr="004D5D10" w:rsidRDefault="004F02AC" w:rsidP="006C7670">
      <w:pPr>
        <w:pStyle w:val="a3"/>
        <w:spacing w:before="0" w:after="0"/>
        <w:divId w:val="1200778538"/>
        <w:rPr>
          <w:lang w:val="ru-KZ"/>
        </w:rPr>
      </w:pPr>
      <w:r w:rsidRPr="004D5D10">
        <w:rPr>
          <w:rStyle w:val="number"/>
        </w:rPr>
        <w:t>11</w:t>
      </w:r>
      <w:r w:rsidR="00A654A5" w:rsidRPr="004D5D10">
        <w:rPr>
          <w:rStyle w:val="number"/>
          <w:lang w:val="ru-KZ"/>
        </w:rPr>
        <w:t>.</w:t>
      </w:r>
      <w:r w:rsidR="00B31D6B" w:rsidRPr="004D5D10">
        <w:rPr>
          <w:rStyle w:val="number"/>
        </w:rPr>
        <w:t>2</w:t>
      </w:r>
      <w:r w:rsidR="00A654A5" w:rsidRPr="004D5D10">
        <w:rPr>
          <w:rStyle w:val="number"/>
          <w:lang w:val="ru-KZ"/>
        </w:rPr>
        <w:t>.3.</w:t>
      </w:r>
      <w:r w:rsidR="00A654A5" w:rsidRPr="004D5D10">
        <w:rPr>
          <w:lang w:val="ru-KZ"/>
        </w:rPr>
        <w:t xml:space="preserve"> </w:t>
      </w:r>
      <w:r w:rsidR="00A654A5" w:rsidRPr="004D5D10">
        <w:rPr>
          <w:rStyle w:val="a5"/>
          <w:i w:val="0"/>
          <w:iCs w:val="0"/>
          <w:lang w:val="ru-KZ"/>
        </w:rPr>
        <w:t>для судебной и внесудебной защиты прав Исполнителя: в случае нарушения обязательств по соответствующим сделкам; в случае возникновения спорных ситуаций, включая спорные ситуаций с третьими лицами;</w:t>
      </w:r>
    </w:p>
    <w:p w14:paraId="5AE453B8" w14:textId="5584B4CB" w:rsidR="00A654A5" w:rsidRPr="004D5D10" w:rsidRDefault="004F02AC" w:rsidP="006C7670">
      <w:pPr>
        <w:pStyle w:val="a3"/>
        <w:spacing w:before="0" w:after="0"/>
        <w:divId w:val="1200778538"/>
        <w:rPr>
          <w:lang w:val="ru-KZ"/>
        </w:rPr>
      </w:pPr>
      <w:r w:rsidRPr="004D5D10">
        <w:rPr>
          <w:rStyle w:val="number"/>
        </w:rPr>
        <w:lastRenderedPageBreak/>
        <w:t>11</w:t>
      </w:r>
      <w:r w:rsidR="00A654A5" w:rsidRPr="004D5D10">
        <w:rPr>
          <w:rStyle w:val="number"/>
          <w:lang w:val="ru-KZ"/>
        </w:rPr>
        <w:t>.</w:t>
      </w:r>
      <w:r w:rsidR="00B31D6B" w:rsidRPr="004D5D10">
        <w:rPr>
          <w:rStyle w:val="number"/>
        </w:rPr>
        <w:t>2</w:t>
      </w:r>
      <w:r w:rsidR="00A654A5" w:rsidRPr="004D5D10">
        <w:rPr>
          <w:rStyle w:val="number"/>
          <w:lang w:val="ru-KZ"/>
        </w:rPr>
        <w:t>.4.</w:t>
      </w:r>
      <w:r w:rsidR="00A654A5" w:rsidRPr="004D5D10">
        <w:rPr>
          <w:lang w:val="ru-KZ"/>
        </w:rPr>
        <w:t xml:space="preserve"> </w:t>
      </w:r>
      <w:r w:rsidR="00A654A5" w:rsidRPr="004D5D10">
        <w:rPr>
          <w:rStyle w:val="a5"/>
          <w:i w:val="0"/>
          <w:iCs w:val="0"/>
          <w:lang w:val="ru-KZ"/>
        </w:rPr>
        <w:t>для проведения исследований, направленных на улучшение качества Услуг;</w:t>
      </w:r>
    </w:p>
    <w:p w14:paraId="046CA033" w14:textId="504B6FDF" w:rsidR="00A654A5" w:rsidRPr="004D5D10" w:rsidRDefault="004F02AC" w:rsidP="006C7670">
      <w:pPr>
        <w:pStyle w:val="a3"/>
        <w:spacing w:before="0" w:after="0"/>
        <w:divId w:val="1200778538"/>
        <w:rPr>
          <w:lang w:val="ru-KZ"/>
        </w:rPr>
      </w:pPr>
      <w:r w:rsidRPr="004D5D10">
        <w:rPr>
          <w:rStyle w:val="number"/>
        </w:rPr>
        <w:t>11</w:t>
      </w:r>
      <w:r w:rsidR="00A654A5" w:rsidRPr="004D5D10">
        <w:rPr>
          <w:rStyle w:val="number"/>
          <w:lang w:val="ru-KZ"/>
        </w:rPr>
        <w:t>.</w:t>
      </w:r>
      <w:r w:rsidR="00B31D6B" w:rsidRPr="004D5D10">
        <w:rPr>
          <w:rStyle w:val="number"/>
        </w:rPr>
        <w:t>2</w:t>
      </w:r>
      <w:r w:rsidR="00A654A5" w:rsidRPr="004D5D10">
        <w:rPr>
          <w:rStyle w:val="number"/>
          <w:lang w:val="ru-KZ"/>
        </w:rPr>
        <w:t>.5.</w:t>
      </w:r>
      <w:r w:rsidR="00A654A5" w:rsidRPr="004D5D10">
        <w:rPr>
          <w:lang w:val="ru-KZ"/>
        </w:rPr>
        <w:t xml:space="preserve"> </w:t>
      </w:r>
      <w:r w:rsidR="00A654A5" w:rsidRPr="004D5D10">
        <w:rPr>
          <w:rStyle w:val="userinput1"/>
          <w:color w:val="auto"/>
          <w:lang w:val="ru-KZ"/>
        </w:rPr>
        <w:t xml:space="preserve">для проведения маркетинговых программ, статистических исследований, а также для продвижения Услуг путем осуществления прямых контактов с </w:t>
      </w:r>
      <w:r w:rsidRPr="004D5D10">
        <w:rPr>
          <w:rStyle w:val="userinput1"/>
          <w:color w:val="auto"/>
        </w:rPr>
        <w:t>Заказчиком</w:t>
      </w:r>
      <w:r w:rsidR="00A654A5" w:rsidRPr="004D5D10">
        <w:rPr>
          <w:rStyle w:val="userinput1"/>
          <w:color w:val="auto"/>
          <w:lang w:val="ru-KZ"/>
        </w:rPr>
        <w:t xml:space="preserve"> с помощью различных средств связи, включая, но, не ограничиваясь: почтовая рассылка, электронная почта, телефонная и (или) факсимильная связь, сеть Интернет и т.п.).</w:t>
      </w:r>
    </w:p>
    <w:p w14:paraId="564A7CA6" w14:textId="77AAFD39" w:rsidR="00A654A5" w:rsidRPr="004D5D10" w:rsidRDefault="004F02AC" w:rsidP="006C7670">
      <w:pPr>
        <w:pStyle w:val="a3"/>
        <w:spacing w:before="0" w:after="0"/>
        <w:divId w:val="1200778538"/>
        <w:rPr>
          <w:lang w:val="ru-KZ"/>
        </w:rPr>
      </w:pPr>
      <w:r w:rsidRPr="004D5D10">
        <w:rPr>
          <w:rStyle w:val="number"/>
        </w:rPr>
        <w:t>11</w:t>
      </w:r>
      <w:r w:rsidR="00A654A5" w:rsidRPr="004D5D10">
        <w:rPr>
          <w:rStyle w:val="number"/>
          <w:lang w:val="ru-KZ"/>
        </w:rPr>
        <w:t>.</w:t>
      </w:r>
      <w:r w:rsidR="00B31D6B" w:rsidRPr="004D5D10">
        <w:rPr>
          <w:rStyle w:val="number"/>
        </w:rPr>
        <w:t>3</w:t>
      </w:r>
      <w:r w:rsidR="00A654A5" w:rsidRPr="004D5D10">
        <w:rPr>
          <w:rStyle w:val="number"/>
          <w:lang w:val="ru-KZ"/>
        </w:rPr>
        <w:t>.</w:t>
      </w:r>
      <w:r w:rsidR="00A654A5" w:rsidRPr="004D5D10">
        <w:rPr>
          <w:lang w:val="ru-KZ"/>
        </w:rPr>
        <w:t xml:space="preserve"> </w:t>
      </w:r>
      <w:r w:rsidR="00AB59A0" w:rsidRPr="004D5D10">
        <w:t>Заказчик</w:t>
      </w:r>
      <w:r w:rsidR="00A654A5" w:rsidRPr="004D5D10">
        <w:rPr>
          <w:lang w:val="ru-KZ"/>
        </w:rPr>
        <w:t>, передавая Исполнителю Персональные данные по открытым каналам связи, осознает и принимает на себя риск несанкционированного получения их иными лицами и связанные с этим последствия. Исполнитель не несет ответственности при несанкционированном получении Персональных данных иными лицами при их передач</w:t>
      </w:r>
      <w:r w:rsidR="00890D54">
        <w:t>е</w:t>
      </w:r>
      <w:r w:rsidR="00A654A5" w:rsidRPr="004D5D10">
        <w:rPr>
          <w:lang w:val="ru-KZ"/>
        </w:rPr>
        <w:t xml:space="preserve"> открытыми каналами связи. </w:t>
      </w:r>
    </w:p>
    <w:p w14:paraId="029CC805" w14:textId="7C883E89" w:rsidR="00A654A5" w:rsidRPr="004D5D10" w:rsidRDefault="00AB59A0" w:rsidP="006C7670">
      <w:pPr>
        <w:pStyle w:val="a3"/>
        <w:spacing w:before="0" w:after="0"/>
        <w:divId w:val="1200778538"/>
        <w:rPr>
          <w:lang w:val="ru-KZ"/>
        </w:rPr>
      </w:pPr>
      <w:r w:rsidRPr="004D5D10">
        <w:rPr>
          <w:rStyle w:val="number"/>
        </w:rPr>
        <w:t>11</w:t>
      </w:r>
      <w:r w:rsidR="00A654A5" w:rsidRPr="004D5D10">
        <w:rPr>
          <w:rStyle w:val="number"/>
          <w:lang w:val="ru-KZ"/>
        </w:rPr>
        <w:t>.</w:t>
      </w:r>
      <w:r w:rsidR="00B31D6B" w:rsidRPr="004D5D10">
        <w:rPr>
          <w:rStyle w:val="number"/>
        </w:rPr>
        <w:t>4</w:t>
      </w:r>
      <w:r w:rsidR="00A654A5" w:rsidRPr="004D5D10">
        <w:rPr>
          <w:rStyle w:val="number"/>
          <w:lang w:val="ru-KZ"/>
        </w:rPr>
        <w:t>.</w:t>
      </w:r>
      <w:r w:rsidR="00A654A5" w:rsidRPr="004D5D10">
        <w:rPr>
          <w:lang w:val="ru-KZ"/>
        </w:rPr>
        <w:t xml:space="preserve"> Согласие </w:t>
      </w:r>
      <w:r w:rsidRPr="004D5D10">
        <w:t>Заказчика</w:t>
      </w:r>
      <w:r w:rsidR="00A654A5" w:rsidRPr="004D5D10">
        <w:rPr>
          <w:lang w:val="ru-KZ"/>
        </w:rPr>
        <w:t xml:space="preserve"> на </w:t>
      </w:r>
      <w:r w:rsidR="00890D54">
        <w:t>с</w:t>
      </w:r>
      <w:r w:rsidR="00A654A5" w:rsidRPr="004D5D10">
        <w:rPr>
          <w:lang w:val="ru-KZ"/>
        </w:rPr>
        <w:t xml:space="preserve">бор, </w:t>
      </w:r>
      <w:r w:rsidR="00890D54">
        <w:t>о</w:t>
      </w:r>
      <w:r w:rsidR="00A654A5" w:rsidRPr="004D5D10">
        <w:rPr>
          <w:lang w:val="ru-KZ"/>
        </w:rPr>
        <w:t xml:space="preserve">бработку и трансграничную передачу (при необходимости) </w:t>
      </w:r>
      <w:r w:rsidR="00890D54">
        <w:t>п</w:t>
      </w:r>
      <w:r w:rsidR="00A654A5" w:rsidRPr="004D5D10">
        <w:rPr>
          <w:lang w:val="ru-KZ"/>
        </w:rPr>
        <w:t>ерсональных данных, регламентированное настоящим разделом может быть отозвано в случаях, регламентированных законодательством Республики Казахстан, на основании соответствующего заявления, оформленного в письменной форме, которое вручается Исполнителю в срок не менее чем за </w:t>
      </w:r>
      <w:r w:rsidRPr="004D5D10">
        <w:rPr>
          <w:rStyle w:val="userinput1"/>
          <w:color w:val="auto"/>
        </w:rPr>
        <w:t>30 календарных дней</w:t>
      </w:r>
      <w:r w:rsidR="00A654A5" w:rsidRPr="004D5D10">
        <w:rPr>
          <w:rStyle w:val="userinput1"/>
          <w:color w:val="auto"/>
          <w:lang w:val="ru-KZ"/>
        </w:rPr>
        <w:t> </w:t>
      </w:r>
      <w:r w:rsidR="00A654A5" w:rsidRPr="004D5D10">
        <w:rPr>
          <w:lang w:val="ru-KZ"/>
        </w:rPr>
        <w:t xml:space="preserve">до даты отзыва настоящего согласия. При этом, </w:t>
      </w:r>
      <w:r w:rsidRPr="004D5D10">
        <w:t>Заказчику</w:t>
      </w:r>
      <w:r w:rsidR="00A654A5" w:rsidRPr="004D5D10">
        <w:rPr>
          <w:lang w:val="ru-KZ"/>
        </w:rPr>
        <w:t xml:space="preserve"> известно, что настоящее согласие не может быть отозвано в случаях, если этот отзыв будет противоречить законодательству, либо при наличии не исполненных </w:t>
      </w:r>
      <w:r w:rsidRPr="004D5D10">
        <w:t>Заказчиком</w:t>
      </w:r>
      <w:r w:rsidR="00A654A5" w:rsidRPr="004D5D10">
        <w:rPr>
          <w:lang w:val="ru-KZ"/>
        </w:rPr>
        <w:t xml:space="preserve"> обязательств перед Исполнителем.</w:t>
      </w:r>
    </w:p>
    <w:p w14:paraId="7B81719A" w14:textId="77777777" w:rsidR="006C5A7D" w:rsidRPr="004D5D10" w:rsidRDefault="006C5A7D" w:rsidP="006C7670">
      <w:pPr>
        <w:pStyle w:val="a3"/>
        <w:spacing w:before="0" w:after="0"/>
        <w:divId w:val="1200778538"/>
        <w:rPr>
          <w:lang w:val="ru-KZ"/>
        </w:rPr>
      </w:pPr>
    </w:p>
    <w:p w14:paraId="559388AC" w14:textId="29A6DED1" w:rsidR="00A418C2" w:rsidRPr="004D5D10" w:rsidRDefault="00D57915" w:rsidP="006C7670">
      <w:pPr>
        <w:pStyle w:val="4"/>
        <w:spacing w:before="0" w:after="0"/>
        <w:divId w:val="1200778538"/>
        <w:rPr>
          <w:rFonts w:eastAsia="Times New Roman" w:cs="Tahoma"/>
          <w:sz w:val="24"/>
          <w:szCs w:val="24"/>
        </w:rPr>
      </w:pPr>
      <w:r w:rsidRPr="004D5D10">
        <w:rPr>
          <w:rStyle w:val="number"/>
          <w:rFonts w:eastAsia="Times New Roman" w:cs="Tahoma"/>
          <w:sz w:val="24"/>
          <w:szCs w:val="24"/>
        </w:rPr>
        <w:t>1</w:t>
      </w:r>
      <w:r w:rsidR="00AB59A0" w:rsidRPr="004D5D10">
        <w:rPr>
          <w:rStyle w:val="number"/>
          <w:rFonts w:eastAsia="Times New Roman" w:cs="Tahoma"/>
          <w:sz w:val="24"/>
          <w:szCs w:val="24"/>
        </w:rPr>
        <w:t>2</w:t>
      </w:r>
      <w:r w:rsidR="00ED7E1B" w:rsidRPr="004D5D10">
        <w:rPr>
          <w:rStyle w:val="number"/>
          <w:rFonts w:eastAsia="Times New Roman" w:cs="Tahoma"/>
          <w:sz w:val="24"/>
          <w:szCs w:val="24"/>
        </w:rPr>
        <w:t>.</w:t>
      </w:r>
      <w:r w:rsidRPr="004D5D10">
        <w:rPr>
          <w:rStyle w:val="number"/>
          <w:rFonts w:eastAsia="Times New Roman" w:cs="Tahoma"/>
          <w:sz w:val="24"/>
          <w:szCs w:val="24"/>
        </w:rPr>
        <w:t xml:space="preserve"> </w:t>
      </w:r>
      <w:r w:rsidR="00ED7E1B" w:rsidRPr="004D5D10">
        <w:rPr>
          <w:rStyle w:val="a4"/>
          <w:rFonts w:eastAsia="Times New Roman" w:cs="Tahoma"/>
          <w:b/>
          <w:bCs/>
          <w:sz w:val="24"/>
          <w:szCs w:val="24"/>
        </w:rPr>
        <w:t>ПОРЯДОК ИЗМЕНЕНИЯ, РАСТОРЖЕНИЯ ДОГОВОРА</w:t>
      </w:r>
    </w:p>
    <w:p w14:paraId="43CB4C12" w14:textId="6FCB6C74" w:rsidR="00BF55F0" w:rsidRPr="004D5D10" w:rsidRDefault="00AB59A0" w:rsidP="006C7670">
      <w:pPr>
        <w:pStyle w:val="a3"/>
        <w:spacing w:before="0" w:after="0"/>
        <w:divId w:val="1200778538"/>
        <w:rPr>
          <w:lang w:val="ru-KZ"/>
        </w:rPr>
      </w:pPr>
      <w:r w:rsidRPr="004D5D10">
        <w:t xml:space="preserve">12.1. </w:t>
      </w:r>
      <w:r w:rsidR="00BF55F0" w:rsidRPr="004D5D10">
        <w:rPr>
          <w:lang w:val="ru-KZ"/>
        </w:rPr>
        <w:t xml:space="preserve">Стороны пришли к соглашению, что уведомлениями и (или) запросами Стороны по Договору – Оферте могут обмениваться в любой из </w:t>
      </w:r>
      <w:proofErr w:type="gramStart"/>
      <w:r w:rsidR="00BF55F0" w:rsidRPr="004D5D10">
        <w:rPr>
          <w:lang w:val="ru-KZ"/>
        </w:rPr>
        <w:t>ниже перечисленных</w:t>
      </w:r>
      <w:proofErr w:type="gramEnd"/>
      <w:r w:rsidR="00BF55F0" w:rsidRPr="004D5D10">
        <w:rPr>
          <w:lang w:val="ru-KZ"/>
        </w:rPr>
        <w:t xml:space="preserve"> форм: </w:t>
      </w:r>
    </w:p>
    <w:p w14:paraId="69321798" w14:textId="63956E5C" w:rsidR="00BF55F0" w:rsidRPr="004D5D10" w:rsidRDefault="00BF55F0" w:rsidP="006C7670">
      <w:pPr>
        <w:pStyle w:val="a3"/>
        <w:spacing w:before="0" w:after="0"/>
        <w:divId w:val="1200778538"/>
        <w:rPr>
          <w:lang w:val="ru-KZ"/>
        </w:rPr>
      </w:pPr>
      <w:r w:rsidRPr="004D5D10">
        <w:rPr>
          <w:rStyle w:val="number"/>
          <w:lang w:val="ru-KZ"/>
        </w:rPr>
        <w:t>1</w:t>
      </w:r>
      <w:r w:rsidR="00AB59A0" w:rsidRPr="004D5D10">
        <w:rPr>
          <w:rStyle w:val="number"/>
        </w:rPr>
        <w:t>2</w:t>
      </w:r>
      <w:r w:rsidRPr="004D5D10">
        <w:rPr>
          <w:rStyle w:val="number"/>
          <w:lang w:val="ru-KZ"/>
        </w:rPr>
        <w:t>.1.1.</w:t>
      </w:r>
      <w:r w:rsidRPr="004D5D10">
        <w:rPr>
          <w:lang w:val="ru-KZ"/>
        </w:rPr>
        <w:t xml:space="preserve"> на бумажных носителях, направляемых:</w:t>
      </w:r>
    </w:p>
    <w:p w14:paraId="41BFFFE1" w14:textId="1538D07C" w:rsidR="00BF55F0" w:rsidRPr="004D5D10" w:rsidRDefault="00BF55F0" w:rsidP="006C7670">
      <w:pPr>
        <w:pStyle w:val="a3"/>
        <w:spacing w:before="0" w:after="0"/>
        <w:divId w:val="1200778538"/>
        <w:rPr>
          <w:lang w:val="ru-KZ"/>
        </w:rPr>
      </w:pPr>
      <w:r w:rsidRPr="004D5D10">
        <w:rPr>
          <w:rStyle w:val="number"/>
          <w:lang w:val="ru-KZ"/>
        </w:rPr>
        <w:t>1</w:t>
      </w:r>
      <w:r w:rsidR="00AB59A0" w:rsidRPr="004D5D10">
        <w:rPr>
          <w:rStyle w:val="number"/>
        </w:rPr>
        <w:t>2</w:t>
      </w:r>
      <w:r w:rsidRPr="004D5D10">
        <w:rPr>
          <w:rStyle w:val="number"/>
          <w:lang w:val="ru-KZ"/>
        </w:rPr>
        <w:t>.1.1.1.</w:t>
      </w:r>
      <w:r w:rsidRPr="004D5D10">
        <w:rPr>
          <w:lang w:val="ru-KZ"/>
        </w:rPr>
        <w:t xml:space="preserve"> по почте обязательно регистрируемым почтовым отправлением (заказным письмом), или</w:t>
      </w:r>
    </w:p>
    <w:p w14:paraId="7DC83686" w14:textId="279E863F" w:rsidR="00BF55F0" w:rsidRPr="004D5D10" w:rsidRDefault="00BF55F0" w:rsidP="006C7670">
      <w:pPr>
        <w:pStyle w:val="a3"/>
        <w:spacing w:before="0" w:after="0"/>
        <w:divId w:val="1200778538"/>
        <w:rPr>
          <w:lang w:val="ru-KZ"/>
        </w:rPr>
      </w:pPr>
      <w:r w:rsidRPr="004D5D10">
        <w:rPr>
          <w:rStyle w:val="number"/>
          <w:lang w:val="ru-KZ"/>
        </w:rPr>
        <w:t>1</w:t>
      </w:r>
      <w:r w:rsidR="00AB59A0" w:rsidRPr="004D5D10">
        <w:rPr>
          <w:rStyle w:val="number"/>
        </w:rPr>
        <w:t>2</w:t>
      </w:r>
      <w:r w:rsidRPr="004D5D10">
        <w:rPr>
          <w:rStyle w:val="number"/>
          <w:lang w:val="ru-KZ"/>
        </w:rPr>
        <w:t>.1.1.2.</w:t>
      </w:r>
      <w:r w:rsidRPr="004D5D10">
        <w:rPr>
          <w:lang w:val="ru-KZ"/>
        </w:rPr>
        <w:t xml:space="preserve"> нарочно под расписку получателя на экземпляре уведомления отправителя.</w:t>
      </w:r>
    </w:p>
    <w:p w14:paraId="04E0A014" w14:textId="6AE5E66C" w:rsidR="00BF55F0" w:rsidRPr="004D5D10" w:rsidRDefault="00BF55F0" w:rsidP="006C7670">
      <w:pPr>
        <w:pStyle w:val="a3"/>
        <w:spacing w:before="0" w:after="0"/>
        <w:divId w:val="1200778538"/>
        <w:rPr>
          <w:lang w:val="ru-KZ"/>
        </w:rPr>
      </w:pPr>
      <w:r w:rsidRPr="004D5D10">
        <w:rPr>
          <w:rStyle w:val="number"/>
          <w:lang w:val="ru-KZ"/>
        </w:rPr>
        <w:t>1</w:t>
      </w:r>
      <w:r w:rsidR="00AB59A0" w:rsidRPr="004D5D10">
        <w:rPr>
          <w:rStyle w:val="number"/>
        </w:rPr>
        <w:t>2</w:t>
      </w:r>
      <w:r w:rsidRPr="004D5D10">
        <w:rPr>
          <w:rStyle w:val="number"/>
          <w:lang w:val="ru-KZ"/>
        </w:rPr>
        <w:t>.1.2.</w:t>
      </w:r>
      <w:r w:rsidRPr="004D5D10">
        <w:rPr>
          <w:lang w:val="ru-KZ"/>
        </w:rPr>
        <w:t xml:space="preserve"> без применения бумажных носителей, посредством сообщений, направляемых по электронной почте:</w:t>
      </w:r>
    </w:p>
    <w:p w14:paraId="3869DA3C" w14:textId="15BFF2C7" w:rsidR="00BF55F0" w:rsidRPr="00347213" w:rsidRDefault="00BF55F0" w:rsidP="006C7670">
      <w:pPr>
        <w:pStyle w:val="a3"/>
        <w:spacing w:before="0" w:after="0"/>
        <w:divId w:val="1200778538"/>
        <w:rPr>
          <w:lang w:val="ru-KZ"/>
        </w:rPr>
      </w:pPr>
      <w:r w:rsidRPr="004D5D10">
        <w:rPr>
          <w:rStyle w:val="number"/>
          <w:lang w:val="ru-KZ"/>
        </w:rPr>
        <w:t>1</w:t>
      </w:r>
      <w:r w:rsidR="00AB59A0" w:rsidRPr="004D5D10">
        <w:rPr>
          <w:rStyle w:val="number"/>
        </w:rPr>
        <w:t>2</w:t>
      </w:r>
      <w:r w:rsidRPr="004D5D10">
        <w:rPr>
          <w:rStyle w:val="number"/>
          <w:lang w:val="ru-KZ"/>
        </w:rPr>
        <w:t>.1.2</w:t>
      </w:r>
      <w:r w:rsidRPr="00347213">
        <w:rPr>
          <w:rStyle w:val="number"/>
          <w:lang w:val="ru-KZ"/>
        </w:rPr>
        <w:t>.1.</w:t>
      </w:r>
      <w:r w:rsidRPr="00347213">
        <w:rPr>
          <w:lang w:val="ru-KZ"/>
        </w:rPr>
        <w:t xml:space="preserve"> от имени Исполнителя с электронного адреса, содержащего доменное имя</w:t>
      </w:r>
      <w:r w:rsidRPr="00347213">
        <w:rPr>
          <w:rStyle w:val="userinput1"/>
          <w:color w:val="auto"/>
          <w:lang w:val="ru-KZ"/>
        </w:rPr>
        <w:t xml:space="preserve"> </w:t>
      </w:r>
      <w:r w:rsidR="00347213" w:rsidRPr="00347213">
        <w:rPr>
          <w:rStyle w:val="userinput1"/>
          <w:color w:val="auto"/>
        </w:rPr>
        <w:t>@</w:t>
      </w:r>
      <w:proofErr w:type="spellStart"/>
      <w:r w:rsidR="00347213" w:rsidRPr="00347213">
        <w:rPr>
          <w:rStyle w:val="userinput1"/>
          <w:color w:val="auto"/>
          <w:lang w:val="en-US"/>
        </w:rPr>
        <w:t>cloudtek</w:t>
      </w:r>
      <w:proofErr w:type="spellEnd"/>
      <w:r w:rsidR="00347213" w:rsidRPr="00347213">
        <w:rPr>
          <w:rStyle w:val="userinput1"/>
          <w:color w:val="auto"/>
        </w:rPr>
        <w:t>.</w:t>
      </w:r>
      <w:proofErr w:type="spellStart"/>
      <w:r w:rsidR="00347213" w:rsidRPr="00347213">
        <w:rPr>
          <w:rStyle w:val="userinput1"/>
          <w:color w:val="auto"/>
          <w:lang w:val="en-US"/>
        </w:rPr>
        <w:t>kz</w:t>
      </w:r>
      <w:proofErr w:type="spellEnd"/>
      <w:r w:rsidRPr="00347213">
        <w:rPr>
          <w:rStyle w:val="userinput1"/>
          <w:color w:val="auto"/>
          <w:lang w:val="ru-KZ"/>
        </w:rPr>
        <w:t xml:space="preserve">, с которого будут осуществляться коммуникации с </w:t>
      </w:r>
      <w:r w:rsidR="00AB59A0" w:rsidRPr="00347213">
        <w:rPr>
          <w:rStyle w:val="userinput1"/>
          <w:color w:val="auto"/>
        </w:rPr>
        <w:t>Заказчиком</w:t>
      </w:r>
      <w:r w:rsidRPr="00347213">
        <w:rPr>
          <w:rStyle w:val="userinput1"/>
          <w:color w:val="auto"/>
          <w:lang w:val="ru-KZ"/>
        </w:rPr>
        <w:t>,</w:t>
      </w:r>
    </w:p>
    <w:p w14:paraId="4FE607C3" w14:textId="2838F747" w:rsidR="00BF55F0" w:rsidRPr="004D5D10" w:rsidRDefault="00BF55F0" w:rsidP="006C7670">
      <w:pPr>
        <w:pStyle w:val="a3"/>
        <w:spacing w:before="0" w:after="0"/>
        <w:divId w:val="1200778538"/>
        <w:rPr>
          <w:lang w:val="ru-KZ"/>
        </w:rPr>
      </w:pPr>
      <w:r w:rsidRPr="00347213">
        <w:rPr>
          <w:rStyle w:val="number"/>
          <w:lang w:val="ru-KZ"/>
        </w:rPr>
        <w:t>1</w:t>
      </w:r>
      <w:r w:rsidR="00AB59A0" w:rsidRPr="00347213">
        <w:rPr>
          <w:rStyle w:val="number"/>
        </w:rPr>
        <w:t>2</w:t>
      </w:r>
      <w:r w:rsidRPr="00347213">
        <w:rPr>
          <w:rStyle w:val="number"/>
          <w:lang w:val="ru-KZ"/>
        </w:rPr>
        <w:t>.1.2.2.</w:t>
      </w:r>
      <w:r w:rsidRPr="00347213">
        <w:rPr>
          <w:lang w:val="ru-KZ"/>
        </w:rPr>
        <w:t xml:space="preserve"> от имени </w:t>
      </w:r>
      <w:r w:rsidR="00AB59A0" w:rsidRPr="00347213">
        <w:t>Заказчика</w:t>
      </w:r>
      <w:r w:rsidRPr="004D5D10">
        <w:rPr>
          <w:lang w:val="ru-KZ"/>
        </w:rPr>
        <w:t xml:space="preserve"> с электронного адреса, указанного при </w:t>
      </w:r>
      <w:r w:rsidRPr="004D5D10">
        <w:rPr>
          <w:rStyle w:val="a5"/>
          <w:i w:val="0"/>
          <w:iCs w:val="0"/>
          <w:lang w:val="ru-KZ"/>
        </w:rPr>
        <w:t>регистрации на Сайте</w:t>
      </w:r>
      <w:r w:rsidRPr="004D5D10">
        <w:rPr>
          <w:lang w:val="ru-KZ"/>
        </w:rPr>
        <w:t>.</w:t>
      </w:r>
    </w:p>
    <w:p w14:paraId="112DB98D" w14:textId="7CB90BAF" w:rsidR="00BF55F0" w:rsidRPr="004D5D10" w:rsidRDefault="00BF55F0" w:rsidP="006C7670">
      <w:pPr>
        <w:pStyle w:val="a3"/>
        <w:spacing w:before="0" w:after="0"/>
        <w:divId w:val="1200778538"/>
        <w:rPr>
          <w:lang w:val="ru-KZ"/>
        </w:rPr>
      </w:pPr>
      <w:r w:rsidRPr="004D5D10">
        <w:rPr>
          <w:rStyle w:val="number"/>
          <w:lang w:val="ru-KZ"/>
        </w:rPr>
        <w:t>1</w:t>
      </w:r>
      <w:r w:rsidR="008851CF" w:rsidRPr="004D5D10">
        <w:rPr>
          <w:rStyle w:val="number"/>
        </w:rPr>
        <w:t>2</w:t>
      </w:r>
      <w:r w:rsidRPr="004D5D10">
        <w:rPr>
          <w:rStyle w:val="number"/>
          <w:lang w:val="ru-KZ"/>
        </w:rPr>
        <w:t>.</w:t>
      </w:r>
      <w:r w:rsidR="00B10BED" w:rsidRPr="004D5D10">
        <w:rPr>
          <w:rStyle w:val="number"/>
        </w:rPr>
        <w:t>2</w:t>
      </w:r>
      <w:r w:rsidRPr="004D5D10">
        <w:rPr>
          <w:rStyle w:val="number"/>
          <w:lang w:val="ru-KZ"/>
        </w:rPr>
        <w:t>.</w:t>
      </w:r>
      <w:r w:rsidRPr="004D5D10">
        <w:rPr>
          <w:lang w:val="ru-KZ"/>
        </w:rPr>
        <w:t xml:space="preserve"> Стороны пришли к соглашению, что Исполнитель вправе по своему усмотрению изменить и (или) дополнить Договор – Оферту, в том числе  условия и (или) порядок оказания Услуг, объем, количество и (или) комплектность Услуг, их стоимость. При этом:</w:t>
      </w:r>
    </w:p>
    <w:p w14:paraId="223417B6" w14:textId="06800727" w:rsidR="00BF55F0" w:rsidRPr="004D5D10" w:rsidRDefault="00BF55F0" w:rsidP="006C7670">
      <w:pPr>
        <w:pStyle w:val="a3"/>
        <w:spacing w:before="0" w:after="0"/>
        <w:divId w:val="1200778538"/>
        <w:rPr>
          <w:lang w:val="ru-KZ"/>
        </w:rPr>
      </w:pPr>
      <w:r w:rsidRPr="004D5D10">
        <w:rPr>
          <w:rStyle w:val="number"/>
          <w:lang w:val="ru-KZ"/>
        </w:rPr>
        <w:t>1</w:t>
      </w:r>
      <w:r w:rsidR="00B10BED" w:rsidRPr="004D5D10">
        <w:rPr>
          <w:rStyle w:val="number"/>
        </w:rPr>
        <w:t>2</w:t>
      </w:r>
      <w:r w:rsidRPr="004D5D10">
        <w:rPr>
          <w:rStyle w:val="number"/>
          <w:lang w:val="ru-KZ"/>
        </w:rPr>
        <w:t>.2.1.</w:t>
      </w:r>
      <w:r w:rsidRPr="004D5D10">
        <w:rPr>
          <w:lang w:val="ru-KZ"/>
        </w:rPr>
        <w:t xml:space="preserve"> уведомление </w:t>
      </w:r>
      <w:r w:rsidR="00B10BED" w:rsidRPr="004D5D10">
        <w:t>Заказчика</w:t>
      </w:r>
      <w:r w:rsidRPr="004D5D10">
        <w:rPr>
          <w:lang w:val="ru-KZ"/>
        </w:rPr>
        <w:t xml:space="preserve"> о таких изменениях и (или) дополнениях осуществляется </w:t>
      </w:r>
      <w:r w:rsidR="00890D54">
        <w:t xml:space="preserve">в любое время и </w:t>
      </w:r>
      <w:r w:rsidRPr="004D5D10">
        <w:rPr>
          <w:lang w:val="ru-KZ"/>
        </w:rPr>
        <w:t xml:space="preserve">любым общедоступным способом, в том числе </w:t>
      </w:r>
      <w:r w:rsidRPr="004D5D10">
        <w:rPr>
          <w:rStyle w:val="a5"/>
          <w:i w:val="0"/>
          <w:iCs w:val="0"/>
          <w:lang w:val="ru-KZ"/>
        </w:rPr>
        <w:t>путем </w:t>
      </w:r>
      <w:r w:rsidRPr="004D5D10">
        <w:rPr>
          <w:rStyle w:val="userinput1"/>
          <w:color w:val="auto"/>
          <w:lang w:val="ru-KZ"/>
        </w:rPr>
        <w:t xml:space="preserve">размещения информации на Сайте и (или) направления уведомления </w:t>
      </w:r>
      <w:r w:rsidR="00B10BED" w:rsidRPr="004D5D10">
        <w:rPr>
          <w:rStyle w:val="userinput1"/>
          <w:color w:val="auto"/>
        </w:rPr>
        <w:t>Заказчику</w:t>
      </w:r>
      <w:r w:rsidRPr="004D5D10">
        <w:rPr>
          <w:rStyle w:val="userinput1"/>
          <w:color w:val="auto"/>
          <w:lang w:val="ru-KZ"/>
        </w:rPr>
        <w:t xml:space="preserve"> посредством электронной почты</w:t>
      </w:r>
      <w:r w:rsidRPr="004D5D10">
        <w:rPr>
          <w:lang w:val="ru-KZ"/>
        </w:rPr>
        <w:t xml:space="preserve">. В случае несогласия </w:t>
      </w:r>
      <w:r w:rsidR="00B10BED" w:rsidRPr="004D5D10">
        <w:t>Заказчика</w:t>
      </w:r>
      <w:r w:rsidRPr="004D5D10">
        <w:rPr>
          <w:lang w:val="ru-KZ"/>
        </w:rPr>
        <w:t xml:space="preserve"> с изменениями и (или) дополнениями вносимыми в Договор - Оферту, он обязан письменно уведомить об этом Исполнителя до их вступления в силу и (или) прекратить пользование Услугам. Стороны согласовали, что отсутствие такого письменного уведомления со стороны </w:t>
      </w:r>
      <w:r w:rsidR="002309EB" w:rsidRPr="004D5D10">
        <w:t>Заказчика</w:t>
      </w:r>
      <w:r w:rsidRPr="004D5D10">
        <w:rPr>
          <w:lang w:val="ru-KZ"/>
        </w:rPr>
        <w:t xml:space="preserve"> рассматривается как его согласие на изменения и (или) дополнения Договора – Оферты, предложенные Исполнителем. Договор - Оферта считается измененным и (или) дополненным с момента, указанного в уведомлении Исполнителя и на его основании, без подписания каких-либо дополнительных соглашений к Договору – Оферте;</w:t>
      </w:r>
    </w:p>
    <w:p w14:paraId="437E7184" w14:textId="208B6361" w:rsidR="00BF55F0" w:rsidRPr="004D5D10" w:rsidRDefault="00BF55F0" w:rsidP="006C7670">
      <w:pPr>
        <w:pStyle w:val="a3"/>
        <w:spacing w:before="0" w:after="0"/>
        <w:divId w:val="1200778538"/>
        <w:rPr>
          <w:lang w:val="ru-KZ"/>
        </w:rPr>
      </w:pPr>
      <w:r w:rsidRPr="004D5D10">
        <w:rPr>
          <w:rStyle w:val="number"/>
          <w:lang w:val="ru-KZ"/>
        </w:rPr>
        <w:t>1</w:t>
      </w:r>
      <w:r w:rsidR="002309EB" w:rsidRPr="004D5D10">
        <w:rPr>
          <w:rStyle w:val="number"/>
        </w:rPr>
        <w:t>2</w:t>
      </w:r>
      <w:r w:rsidRPr="004D5D10">
        <w:rPr>
          <w:rStyle w:val="number"/>
          <w:lang w:val="ru-KZ"/>
        </w:rPr>
        <w:t>.2.2.</w:t>
      </w:r>
      <w:r w:rsidRPr="004D5D10">
        <w:rPr>
          <w:lang w:val="ru-KZ"/>
        </w:rPr>
        <w:t xml:space="preserve"> в целях обеспечения возможности хранить и воспроизводить условия Договора-Оферты на момент присоединения </w:t>
      </w:r>
      <w:r w:rsidR="002309EB" w:rsidRPr="004D5D10">
        <w:t>Заказчика</w:t>
      </w:r>
      <w:r w:rsidRPr="004D5D10">
        <w:rPr>
          <w:lang w:val="ru-KZ"/>
        </w:rPr>
        <w:t xml:space="preserve"> к Договору-Оферте при совершении </w:t>
      </w:r>
      <w:r w:rsidR="002309EB" w:rsidRPr="004D5D10">
        <w:t>Заказчиком</w:t>
      </w:r>
      <w:r w:rsidRPr="004D5D10">
        <w:rPr>
          <w:lang w:val="ru-KZ"/>
        </w:rPr>
        <w:t xml:space="preserve"> Акцепта в порядке, регламентированном Договором - Офертой, Исполнитель предоставляет </w:t>
      </w:r>
      <w:r w:rsidR="002309EB" w:rsidRPr="004D5D10">
        <w:t xml:space="preserve">Заказчику </w:t>
      </w:r>
      <w:r w:rsidRPr="004D5D10">
        <w:rPr>
          <w:lang w:val="ru-KZ"/>
        </w:rPr>
        <w:t xml:space="preserve"> возможность </w:t>
      </w:r>
      <w:r w:rsidRPr="004D5D10">
        <w:rPr>
          <w:rStyle w:val="a5"/>
          <w:lang w:val="ru-KZ"/>
        </w:rPr>
        <w:t xml:space="preserve"> </w:t>
      </w:r>
      <w:r w:rsidRPr="004D5D10">
        <w:rPr>
          <w:rStyle w:val="a5"/>
          <w:i w:val="0"/>
          <w:iCs w:val="0"/>
          <w:lang w:val="ru-KZ"/>
        </w:rPr>
        <w:t xml:space="preserve">скачать текст Договора - Оферты  нажав кнопку </w:t>
      </w:r>
      <w:r w:rsidR="00D33E96" w:rsidRPr="004D5D10">
        <w:rPr>
          <w:rStyle w:val="a5"/>
          <w:i w:val="0"/>
          <w:iCs w:val="0"/>
        </w:rPr>
        <w:t>«</w:t>
      </w:r>
      <w:r w:rsidRPr="004D5D10">
        <w:rPr>
          <w:rStyle w:val="a5"/>
          <w:i w:val="0"/>
          <w:iCs w:val="0"/>
          <w:lang w:val="ru-KZ"/>
        </w:rPr>
        <w:t>скачать</w:t>
      </w:r>
      <w:r w:rsidR="00D33E96" w:rsidRPr="004D5D10">
        <w:rPr>
          <w:rStyle w:val="a5"/>
          <w:i w:val="0"/>
          <w:iCs w:val="0"/>
        </w:rPr>
        <w:t>»</w:t>
      </w:r>
      <w:r w:rsidRPr="004D5D10">
        <w:rPr>
          <w:rStyle w:val="a5"/>
          <w:i w:val="0"/>
          <w:iCs w:val="0"/>
          <w:lang w:val="ru-KZ"/>
        </w:rPr>
        <w:t xml:space="preserve"> внизу текста;</w:t>
      </w:r>
    </w:p>
    <w:p w14:paraId="64D5AAF8" w14:textId="552F3D70" w:rsidR="00BF55F0" w:rsidRPr="004D5D10" w:rsidRDefault="00BF55F0" w:rsidP="006C7670">
      <w:pPr>
        <w:pStyle w:val="a3"/>
        <w:spacing w:before="0" w:after="0"/>
        <w:divId w:val="1200778538"/>
        <w:rPr>
          <w:lang w:val="ru-KZ"/>
        </w:rPr>
      </w:pPr>
      <w:r w:rsidRPr="004D5D10">
        <w:rPr>
          <w:rStyle w:val="number"/>
          <w:lang w:val="ru-KZ"/>
        </w:rPr>
        <w:t>1</w:t>
      </w:r>
      <w:r w:rsidR="00D33E96" w:rsidRPr="004D5D10">
        <w:rPr>
          <w:rStyle w:val="number"/>
        </w:rPr>
        <w:t>2</w:t>
      </w:r>
      <w:r w:rsidRPr="004D5D10">
        <w:rPr>
          <w:rStyle w:val="number"/>
          <w:lang w:val="ru-KZ"/>
        </w:rPr>
        <w:t>.2.3.</w:t>
      </w:r>
      <w:r w:rsidRPr="004D5D10">
        <w:rPr>
          <w:lang w:val="ru-KZ"/>
        </w:rPr>
        <w:t xml:space="preserve"> действующая редакция   Договора - Оферты размещается на Сайте. ​</w:t>
      </w:r>
    </w:p>
    <w:p w14:paraId="740CDA03" w14:textId="0331924C" w:rsidR="00BF55F0" w:rsidRPr="004D5D10" w:rsidRDefault="00BF55F0" w:rsidP="006C7670">
      <w:pPr>
        <w:pStyle w:val="a3"/>
        <w:spacing w:before="0" w:after="0"/>
        <w:divId w:val="1200778538"/>
        <w:rPr>
          <w:lang w:val="ru-KZ"/>
        </w:rPr>
      </w:pPr>
      <w:r w:rsidRPr="004D5D10">
        <w:rPr>
          <w:rStyle w:val="number"/>
          <w:lang w:val="ru-KZ"/>
        </w:rPr>
        <w:t>1</w:t>
      </w:r>
      <w:r w:rsidR="00D33E96" w:rsidRPr="004D5D10">
        <w:rPr>
          <w:rStyle w:val="number"/>
        </w:rPr>
        <w:t>2</w:t>
      </w:r>
      <w:r w:rsidRPr="004D5D10">
        <w:rPr>
          <w:rStyle w:val="number"/>
          <w:lang w:val="ru-KZ"/>
        </w:rPr>
        <w:t>.3.</w:t>
      </w:r>
      <w:r w:rsidRPr="004D5D10">
        <w:rPr>
          <w:lang w:val="ru-KZ"/>
        </w:rPr>
        <w:t xml:space="preserve"> Расторжение Договора-Оферты возможно по соглашению Сторон, а также в случае одностороннего отказа от исполнения Договора-Оферты (отказа от Договора -  Оферты) по основаниям, предусмотренным Договором-Офертой и законодательством.</w:t>
      </w:r>
    </w:p>
    <w:p w14:paraId="2C1490D7" w14:textId="54E58CF7" w:rsidR="00BF55F0" w:rsidRPr="004D5D10" w:rsidRDefault="00BF55F0" w:rsidP="006C7670">
      <w:pPr>
        <w:pStyle w:val="a3"/>
        <w:spacing w:before="0" w:after="0"/>
        <w:divId w:val="1200778538"/>
        <w:rPr>
          <w:lang w:val="ru-KZ"/>
        </w:rPr>
      </w:pPr>
      <w:r w:rsidRPr="004D5D10">
        <w:rPr>
          <w:rStyle w:val="number"/>
          <w:lang w:val="ru-KZ"/>
        </w:rPr>
        <w:t>1</w:t>
      </w:r>
      <w:r w:rsidR="00D33E96" w:rsidRPr="004D5D10">
        <w:rPr>
          <w:rStyle w:val="number"/>
        </w:rPr>
        <w:t>2</w:t>
      </w:r>
      <w:r w:rsidRPr="004D5D10">
        <w:rPr>
          <w:rStyle w:val="number"/>
          <w:lang w:val="ru-KZ"/>
        </w:rPr>
        <w:t>.4.</w:t>
      </w:r>
      <w:r w:rsidRPr="004D5D10">
        <w:rPr>
          <w:lang w:val="ru-KZ"/>
        </w:rPr>
        <w:t xml:space="preserve"> Предложение о расторжении Договора - Оферты по соглашению Сторон направляется другой Стороне в форме, согласованной Сторонами в Договоре – Оферте, в срок не менее чем </w:t>
      </w:r>
      <w:r w:rsidRPr="004D5D10">
        <w:rPr>
          <w:rStyle w:val="userinput1"/>
          <w:color w:val="auto"/>
          <w:lang w:val="ru-KZ"/>
        </w:rPr>
        <w:t>за </w:t>
      </w:r>
      <w:r w:rsidR="00D33E96" w:rsidRPr="004D5D10">
        <w:rPr>
          <w:rStyle w:val="userinput1"/>
          <w:color w:val="auto"/>
        </w:rPr>
        <w:t>30 (тридцать) календарных дней</w:t>
      </w:r>
      <w:r w:rsidRPr="004D5D10">
        <w:rPr>
          <w:rStyle w:val="userinput1"/>
          <w:color w:val="auto"/>
          <w:lang w:val="ru-KZ"/>
        </w:rPr>
        <w:t> </w:t>
      </w:r>
      <w:r w:rsidRPr="004D5D10">
        <w:rPr>
          <w:lang w:val="ru-KZ"/>
        </w:rPr>
        <w:t xml:space="preserve">до предлагаемой даты расторжения. Расторжение Договора-Оферты по соглашению Сторон совершается в той же форме, что и Договор-Оферта, путем направления </w:t>
      </w:r>
      <w:r w:rsidRPr="004D5D10">
        <w:rPr>
          <w:lang w:val="ru-KZ"/>
        </w:rPr>
        <w:lastRenderedPageBreak/>
        <w:t>одной Стороной предложения о расторжении Договора – Оферты и его принятия (Акцепта) другой Стороной.</w:t>
      </w:r>
    </w:p>
    <w:p w14:paraId="2C054360" w14:textId="6E18A164" w:rsidR="00BF55F0" w:rsidRPr="004D5D10" w:rsidRDefault="00BF55F0" w:rsidP="00474A3B">
      <w:pPr>
        <w:pStyle w:val="a3"/>
        <w:spacing w:before="0" w:after="0"/>
        <w:divId w:val="1200778538"/>
        <w:rPr>
          <w:lang w:val="ru-KZ"/>
        </w:rPr>
      </w:pPr>
      <w:r w:rsidRPr="004D5D10">
        <w:rPr>
          <w:rStyle w:val="number"/>
          <w:lang w:val="ru-KZ"/>
        </w:rPr>
        <w:t>1</w:t>
      </w:r>
      <w:r w:rsidR="00576C06" w:rsidRPr="004D5D10">
        <w:rPr>
          <w:rStyle w:val="number"/>
        </w:rPr>
        <w:t>2</w:t>
      </w:r>
      <w:r w:rsidRPr="004D5D10">
        <w:rPr>
          <w:rStyle w:val="number"/>
          <w:lang w:val="ru-KZ"/>
        </w:rPr>
        <w:t>.5.</w:t>
      </w:r>
      <w:r w:rsidRPr="004D5D10">
        <w:rPr>
          <w:lang w:val="ru-KZ"/>
        </w:rPr>
        <w:t xml:space="preserve"> Односторонний отказ от исполнения Договора-Оферты производится по письменному уведомлению, направляемому другой Стороне в форме, согласованной Сторонами в Договоре – Оферте, в срок не менее чем </w:t>
      </w:r>
      <w:r w:rsidRPr="004D5D10">
        <w:rPr>
          <w:rStyle w:val="userinput1"/>
          <w:color w:val="auto"/>
          <w:lang w:val="ru-KZ"/>
        </w:rPr>
        <w:t>за </w:t>
      </w:r>
      <w:r w:rsidR="007A7103" w:rsidRPr="004D5D10">
        <w:rPr>
          <w:rStyle w:val="userinput1"/>
          <w:color w:val="auto"/>
        </w:rPr>
        <w:t>15 (пятнадцать) календарных дней</w:t>
      </w:r>
      <w:r w:rsidRPr="004D5D10">
        <w:rPr>
          <w:rStyle w:val="userinput1"/>
          <w:color w:val="auto"/>
          <w:lang w:val="ru-KZ"/>
        </w:rPr>
        <w:t> </w:t>
      </w:r>
      <w:r w:rsidRPr="004D5D10">
        <w:rPr>
          <w:lang w:val="ru-KZ"/>
        </w:rPr>
        <w:t>до даты отказа от исполнения Договора - Оферты.</w:t>
      </w:r>
    </w:p>
    <w:p w14:paraId="3BAEACE6" w14:textId="5B1D3191" w:rsidR="00474A3B" w:rsidRPr="00474A3B" w:rsidRDefault="004D5D10" w:rsidP="00474A3B">
      <w:pPr>
        <w:jc w:val="both"/>
        <w:divId w:val="1200778538"/>
        <w:rPr>
          <w:rFonts w:eastAsia="Times New Roman"/>
          <w:lang w:val="ru-KZ" w:eastAsia="ru-KZ"/>
        </w:rPr>
      </w:pPr>
      <w:r w:rsidRPr="004D5D10">
        <w:rPr>
          <w:rFonts w:eastAsia="Times New Roman"/>
          <w:lang w:eastAsia="ru-KZ"/>
        </w:rPr>
        <w:t xml:space="preserve">12.6. </w:t>
      </w:r>
      <w:r w:rsidR="00474A3B" w:rsidRPr="00474A3B">
        <w:rPr>
          <w:rFonts w:eastAsia="Times New Roman"/>
          <w:lang w:val="ru-KZ" w:eastAsia="ru-KZ"/>
        </w:rPr>
        <w:t>К установленным законодательством Стороны Договором-Офертой согласовали иные случаи, обусловленные нарушением Стороной Договора-Оферты, при которых другая Сторона вправе отказаться от Договора:</w:t>
      </w:r>
    </w:p>
    <w:p w14:paraId="372BC647" w14:textId="2A8CFB24" w:rsidR="00474A3B" w:rsidRPr="00474A3B" w:rsidRDefault="00474A3B" w:rsidP="00474A3B">
      <w:pPr>
        <w:jc w:val="both"/>
        <w:divId w:val="1200778538"/>
        <w:rPr>
          <w:rFonts w:eastAsia="Times New Roman"/>
          <w:lang w:val="ru-KZ" w:eastAsia="ru-KZ"/>
        </w:rPr>
      </w:pPr>
      <w:r w:rsidRPr="00474A3B">
        <w:rPr>
          <w:rFonts w:eastAsia="Times New Roman"/>
          <w:lang w:val="ru-KZ" w:eastAsia="ru-KZ"/>
        </w:rPr>
        <w:t xml:space="preserve">10.6.1. По инициативе </w:t>
      </w:r>
      <w:r w:rsidR="004D5D10" w:rsidRPr="004D5D10">
        <w:rPr>
          <w:rFonts w:eastAsia="Times New Roman"/>
          <w:lang w:eastAsia="ru-KZ"/>
        </w:rPr>
        <w:t>Заказчика</w:t>
      </w:r>
      <w:r w:rsidRPr="00474A3B">
        <w:rPr>
          <w:rFonts w:eastAsia="Times New Roman"/>
          <w:lang w:val="ru-KZ" w:eastAsia="ru-KZ"/>
        </w:rPr>
        <w:t>:</w:t>
      </w:r>
    </w:p>
    <w:p w14:paraId="256259A7" w14:textId="73033069" w:rsidR="00474A3B" w:rsidRPr="00474A3B" w:rsidRDefault="00474A3B" w:rsidP="00474A3B">
      <w:pPr>
        <w:jc w:val="both"/>
        <w:divId w:val="1200778538"/>
        <w:rPr>
          <w:rFonts w:eastAsia="Times New Roman"/>
          <w:lang w:val="ru-KZ" w:eastAsia="ru-KZ"/>
        </w:rPr>
      </w:pPr>
      <w:r w:rsidRPr="00474A3B">
        <w:rPr>
          <w:rFonts w:eastAsia="Times New Roman"/>
          <w:lang w:val="ru-KZ" w:eastAsia="ru-KZ"/>
        </w:rPr>
        <w:t>10.6.1.1. неоднократное (</w:t>
      </w:r>
      <w:r w:rsidR="004D5D10" w:rsidRPr="004D5D10">
        <w:rPr>
          <w:rFonts w:eastAsia="Times New Roman"/>
          <w:lang w:eastAsia="ru-KZ"/>
        </w:rPr>
        <w:t>2</w:t>
      </w:r>
      <w:r w:rsidRPr="00474A3B">
        <w:rPr>
          <w:rFonts w:eastAsia="Times New Roman"/>
          <w:lang w:val="ru-KZ" w:eastAsia="ru-KZ"/>
        </w:rPr>
        <w:t xml:space="preserve"> раз</w:t>
      </w:r>
      <w:r w:rsidR="004D5D10" w:rsidRPr="004D5D10">
        <w:rPr>
          <w:rFonts w:eastAsia="Times New Roman"/>
          <w:lang w:eastAsia="ru-KZ"/>
        </w:rPr>
        <w:t>а</w:t>
      </w:r>
      <w:r w:rsidRPr="00474A3B">
        <w:rPr>
          <w:rFonts w:eastAsia="Times New Roman"/>
          <w:lang w:val="ru-KZ" w:eastAsia="ru-KZ"/>
        </w:rPr>
        <w:t xml:space="preserve"> и более) невыполнение и (или) ненадлежащее выполнение Исполнителем принятых обязательств, регламентированных Договором-Офертой;</w:t>
      </w:r>
    </w:p>
    <w:p w14:paraId="49161690" w14:textId="040C2EF3" w:rsidR="00474A3B" w:rsidRPr="00474A3B" w:rsidRDefault="00474A3B" w:rsidP="00474A3B">
      <w:pPr>
        <w:jc w:val="both"/>
        <w:divId w:val="1200778538"/>
        <w:rPr>
          <w:rFonts w:eastAsia="Times New Roman"/>
          <w:lang w:val="ru-KZ" w:eastAsia="ru-KZ"/>
        </w:rPr>
      </w:pPr>
      <w:r w:rsidRPr="00474A3B">
        <w:rPr>
          <w:rFonts w:eastAsia="Times New Roman"/>
          <w:lang w:val="ru-KZ" w:eastAsia="ru-KZ"/>
        </w:rPr>
        <w:t xml:space="preserve">10.6.1.2. просрочка Исполнителем выполнения обязательств, регламентированных Договором-Офертой, на срок более </w:t>
      </w:r>
      <w:r w:rsidR="004D5D10" w:rsidRPr="004D5D10">
        <w:rPr>
          <w:rFonts w:eastAsia="Times New Roman"/>
          <w:lang w:eastAsia="ru-KZ"/>
        </w:rPr>
        <w:t>20 календарных дней</w:t>
      </w:r>
      <w:r w:rsidRPr="00474A3B">
        <w:rPr>
          <w:rFonts w:eastAsia="Times New Roman"/>
          <w:lang w:val="ru-KZ" w:eastAsia="ru-KZ"/>
        </w:rPr>
        <w:t>;</w:t>
      </w:r>
    </w:p>
    <w:p w14:paraId="6F6C634F" w14:textId="77777777" w:rsidR="00474A3B" w:rsidRPr="00474A3B" w:rsidRDefault="00474A3B" w:rsidP="00474A3B">
      <w:pPr>
        <w:jc w:val="both"/>
        <w:divId w:val="1200778538"/>
        <w:rPr>
          <w:rFonts w:eastAsia="Times New Roman"/>
          <w:lang w:val="ru-KZ" w:eastAsia="ru-KZ"/>
        </w:rPr>
      </w:pPr>
      <w:r w:rsidRPr="00474A3B">
        <w:rPr>
          <w:rFonts w:eastAsia="Times New Roman"/>
          <w:lang w:val="ru-KZ" w:eastAsia="ru-KZ"/>
        </w:rPr>
        <w:t>10.6.1.3. невыполнение и (или) ненадлежащее выполнение обязательств, регламентированных  Договором-Офертой.</w:t>
      </w:r>
    </w:p>
    <w:p w14:paraId="2C2AB51A" w14:textId="77777777" w:rsidR="00474A3B" w:rsidRPr="00474A3B" w:rsidRDefault="00474A3B" w:rsidP="00474A3B">
      <w:pPr>
        <w:jc w:val="both"/>
        <w:divId w:val="1200778538"/>
        <w:rPr>
          <w:rFonts w:eastAsia="Times New Roman"/>
          <w:lang w:val="ru-KZ" w:eastAsia="ru-KZ"/>
        </w:rPr>
      </w:pPr>
      <w:r w:rsidRPr="00474A3B">
        <w:rPr>
          <w:rFonts w:eastAsia="Times New Roman"/>
          <w:lang w:val="ru-KZ" w:eastAsia="ru-KZ"/>
        </w:rPr>
        <w:t>10.6.2. По инициативе Исполнителя:</w:t>
      </w:r>
    </w:p>
    <w:p w14:paraId="7D727365" w14:textId="1CF17059" w:rsidR="00474A3B" w:rsidRPr="00474A3B" w:rsidRDefault="00474A3B" w:rsidP="00474A3B">
      <w:pPr>
        <w:jc w:val="both"/>
        <w:divId w:val="1200778538"/>
        <w:rPr>
          <w:rFonts w:eastAsia="Times New Roman"/>
          <w:lang w:val="ru-KZ" w:eastAsia="ru-KZ"/>
        </w:rPr>
      </w:pPr>
      <w:r w:rsidRPr="00474A3B">
        <w:rPr>
          <w:rFonts w:eastAsia="Times New Roman"/>
          <w:lang w:val="ru-KZ" w:eastAsia="ru-KZ"/>
        </w:rPr>
        <w:t>10.6.2.1. неоднократное (</w:t>
      </w:r>
      <w:r w:rsidR="004D5D10" w:rsidRPr="004D5D10">
        <w:rPr>
          <w:rFonts w:eastAsia="Times New Roman"/>
          <w:lang w:eastAsia="ru-KZ"/>
        </w:rPr>
        <w:t>2</w:t>
      </w:r>
      <w:r w:rsidRPr="00474A3B">
        <w:rPr>
          <w:rFonts w:eastAsia="Times New Roman"/>
          <w:lang w:val="ru-KZ" w:eastAsia="ru-KZ"/>
        </w:rPr>
        <w:t xml:space="preserve"> раз</w:t>
      </w:r>
      <w:r w:rsidR="004D5D10" w:rsidRPr="004D5D10">
        <w:rPr>
          <w:rFonts w:eastAsia="Times New Roman"/>
          <w:lang w:eastAsia="ru-KZ"/>
        </w:rPr>
        <w:t>а</w:t>
      </w:r>
      <w:r w:rsidRPr="00474A3B">
        <w:rPr>
          <w:rFonts w:eastAsia="Times New Roman"/>
          <w:lang w:val="ru-KZ" w:eastAsia="ru-KZ"/>
        </w:rPr>
        <w:t xml:space="preserve"> и более) невыполнение и (или) ненадлежащее выполнение </w:t>
      </w:r>
      <w:r w:rsidR="004D5D10" w:rsidRPr="004D5D10">
        <w:rPr>
          <w:rFonts w:eastAsia="Times New Roman"/>
          <w:lang w:eastAsia="ru-KZ"/>
        </w:rPr>
        <w:t>Заказчиком</w:t>
      </w:r>
      <w:r w:rsidRPr="00474A3B">
        <w:rPr>
          <w:rFonts w:eastAsia="Times New Roman"/>
          <w:lang w:val="ru-KZ" w:eastAsia="ru-KZ"/>
        </w:rPr>
        <w:t xml:space="preserve"> принятых обязательств, регламентированных Договором-Офертой;</w:t>
      </w:r>
    </w:p>
    <w:p w14:paraId="2AC1D870" w14:textId="5DDDD565" w:rsidR="00474A3B" w:rsidRPr="00474A3B" w:rsidRDefault="00474A3B" w:rsidP="00474A3B">
      <w:pPr>
        <w:jc w:val="both"/>
        <w:divId w:val="1200778538"/>
        <w:rPr>
          <w:rFonts w:eastAsia="Times New Roman"/>
          <w:lang w:val="ru-KZ" w:eastAsia="ru-KZ"/>
        </w:rPr>
      </w:pPr>
      <w:r w:rsidRPr="00474A3B">
        <w:rPr>
          <w:rFonts w:eastAsia="Times New Roman"/>
          <w:lang w:val="ru-KZ" w:eastAsia="ru-KZ"/>
        </w:rPr>
        <w:t xml:space="preserve">10.6.2.2. просрочка </w:t>
      </w:r>
      <w:r w:rsidR="004D5D10" w:rsidRPr="004D5D10">
        <w:rPr>
          <w:rFonts w:eastAsia="Times New Roman"/>
          <w:lang w:eastAsia="ru-KZ"/>
        </w:rPr>
        <w:t>Заказчиком</w:t>
      </w:r>
      <w:r w:rsidRPr="00474A3B">
        <w:rPr>
          <w:rFonts w:eastAsia="Times New Roman"/>
          <w:lang w:val="ru-KZ" w:eastAsia="ru-KZ"/>
        </w:rPr>
        <w:t xml:space="preserve"> выполнения обязательств, регламентированных  Договором-Офертой, на срок более </w:t>
      </w:r>
      <w:r w:rsidR="004D5D10" w:rsidRPr="004D5D10">
        <w:rPr>
          <w:rFonts w:eastAsia="Times New Roman"/>
          <w:lang w:eastAsia="ru-KZ"/>
        </w:rPr>
        <w:t>20 календарных дней</w:t>
      </w:r>
      <w:r w:rsidRPr="00474A3B">
        <w:rPr>
          <w:rFonts w:eastAsia="Times New Roman"/>
          <w:lang w:val="ru-KZ" w:eastAsia="ru-KZ"/>
        </w:rPr>
        <w:t>;</w:t>
      </w:r>
    </w:p>
    <w:p w14:paraId="69990625" w14:textId="24A0FAF0" w:rsidR="00474A3B" w:rsidRPr="00474A3B" w:rsidRDefault="00474A3B" w:rsidP="00474A3B">
      <w:pPr>
        <w:jc w:val="both"/>
        <w:divId w:val="1200778538"/>
        <w:rPr>
          <w:rFonts w:eastAsia="Times New Roman"/>
          <w:lang w:val="ru-KZ" w:eastAsia="ru-KZ"/>
        </w:rPr>
      </w:pPr>
      <w:r w:rsidRPr="00474A3B">
        <w:rPr>
          <w:rFonts w:eastAsia="Times New Roman"/>
          <w:lang w:val="ru-KZ" w:eastAsia="ru-KZ"/>
        </w:rPr>
        <w:t xml:space="preserve">10.6.2.3. невыполнение и (или) ненадлежащее выполнение </w:t>
      </w:r>
      <w:r w:rsidR="00FC2151">
        <w:rPr>
          <w:rFonts w:eastAsia="Times New Roman"/>
          <w:lang w:eastAsia="ru-KZ"/>
        </w:rPr>
        <w:t>Заказчиком</w:t>
      </w:r>
      <w:r w:rsidRPr="00474A3B">
        <w:rPr>
          <w:rFonts w:eastAsia="Times New Roman"/>
          <w:lang w:val="ru-KZ" w:eastAsia="ru-KZ"/>
        </w:rPr>
        <w:t xml:space="preserve"> обязательств, регламентированных  Договором-Офертой.</w:t>
      </w:r>
    </w:p>
    <w:p w14:paraId="15B92B59" w14:textId="77777777" w:rsidR="002F2D45" w:rsidRPr="004D5D10" w:rsidRDefault="002F2D45" w:rsidP="00474A3B">
      <w:pPr>
        <w:pStyle w:val="a3"/>
        <w:spacing w:before="0" w:after="0"/>
        <w:divId w:val="1200778538"/>
        <w:rPr>
          <w:lang w:val="ru-KZ"/>
        </w:rPr>
      </w:pPr>
    </w:p>
    <w:p w14:paraId="48573DF4" w14:textId="68F7A681" w:rsidR="00A418C2" w:rsidRPr="004D5D10" w:rsidRDefault="004E361A" w:rsidP="006C7670">
      <w:pPr>
        <w:pStyle w:val="4"/>
        <w:spacing w:before="0" w:after="0"/>
        <w:divId w:val="1200778538"/>
        <w:rPr>
          <w:rFonts w:eastAsia="Times New Roman" w:cs="Tahoma"/>
          <w:sz w:val="24"/>
          <w:szCs w:val="24"/>
        </w:rPr>
      </w:pPr>
      <w:r w:rsidRPr="004D5D10">
        <w:rPr>
          <w:rStyle w:val="a4"/>
          <w:rFonts w:eastAsia="Times New Roman" w:cs="Tahoma"/>
          <w:b/>
          <w:bCs/>
          <w:sz w:val="24"/>
          <w:szCs w:val="24"/>
        </w:rPr>
        <w:t xml:space="preserve">13. </w:t>
      </w:r>
      <w:r w:rsidR="00ED7E1B" w:rsidRPr="004D5D10">
        <w:rPr>
          <w:rStyle w:val="a4"/>
          <w:rFonts w:eastAsia="Times New Roman" w:cs="Tahoma"/>
          <w:b/>
          <w:bCs/>
          <w:sz w:val="24"/>
          <w:szCs w:val="24"/>
        </w:rPr>
        <w:t>ЗАКЛЮЧИТЕЛЬНЫЕ ПОЛОЖЕНИЯ</w:t>
      </w:r>
    </w:p>
    <w:p w14:paraId="0A512F1B" w14:textId="0AE62FCA" w:rsidR="004E361A" w:rsidRPr="004D5D10" w:rsidRDefault="004E361A" w:rsidP="006C7670">
      <w:pPr>
        <w:pStyle w:val="a3"/>
        <w:spacing w:before="0" w:after="0"/>
        <w:divId w:val="1200778538"/>
        <w:rPr>
          <w:lang w:val="ru-KZ"/>
        </w:rPr>
      </w:pPr>
      <w:r w:rsidRPr="004D5D10">
        <w:t xml:space="preserve">13.1. </w:t>
      </w:r>
      <w:r w:rsidRPr="004D5D10">
        <w:rPr>
          <w:lang w:val="ru-KZ"/>
        </w:rPr>
        <w:t>Договор - Оферта, а также все правоотношения, возникающие в связи с исполнением Договора - Оферты, регулируются и подлежат толкованию в соответствии с законодательством Республики Казахстан.</w:t>
      </w:r>
    </w:p>
    <w:p w14:paraId="6788D02F" w14:textId="202C5DA6" w:rsidR="004E361A" w:rsidRPr="004D5D10" w:rsidRDefault="004E361A" w:rsidP="006C7670">
      <w:pPr>
        <w:pStyle w:val="a3"/>
        <w:spacing w:before="0" w:after="0"/>
        <w:divId w:val="1200778538"/>
        <w:rPr>
          <w:lang w:val="ru-KZ"/>
        </w:rPr>
      </w:pPr>
      <w:r w:rsidRPr="004D5D10">
        <w:rPr>
          <w:rStyle w:val="number"/>
          <w:lang w:val="ru-KZ"/>
        </w:rPr>
        <w:t>1</w:t>
      </w:r>
      <w:r w:rsidRPr="004D5D10">
        <w:rPr>
          <w:rStyle w:val="number"/>
        </w:rPr>
        <w:t>3</w:t>
      </w:r>
      <w:r w:rsidRPr="004D5D10">
        <w:rPr>
          <w:rStyle w:val="number"/>
          <w:lang w:val="ru-KZ"/>
        </w:rPr>
        <w:t>.2.</w:t>
      </w:r>
      <w:r w:rsidRPr="004D5D10">
        <w:rPr>
          <w:lang w:val="ru-KZ"/>
        </w:rPr>
        <w:t xml:space="preserve"> Договор-Оферта вступает в силу  в момент присоединения </w:t>
      </w:r>
      <w:r w:rsidRPr="004D5D10">
        <w:t>Заказчика</w:t>
      </w:r>
      <w:r w:rsidRPr="004D5D10">
        <w:rPr>
          <w:lang w:val="ru-KZ"/>
        </w:rPr>
        <w:t xml:space="preserve"> к Договору-Оферте, т.е. при совершении </w:t>
      </w:r>
      <w:r w:rsidRPr="004D5D10">
        <w:t>Заказчиком</w:t>
      </w:r>
      <w:r w:rsidRPr="004D5D10">
        <w:rPr>
          <w:lang w:val="ru-KZ"/>
        </w:rPr>
        <w:t xml:space="preserve"> Акцепта в порядке, регламентированном Договором-Офертой, и  действует до  момента полного исполнения Сторонами принятых на себя обязательств.</w:t>
      </w:r>
    </w:p>
    <w:p w14:paraId="356D88CD" w14:textId="77777777" w:rsidR="007918D3" w:rsidRPr="004D5D10" w:rsidRDefault="007918D3" w:rsidP="006C7670">
      <w:pPr>
        <w:pStyle w:val="ae"/>
        <w:tabs>
          <w:tab w:val="left" w:pos="567"/>
        </w:tabs>
        <w:snapToGrid w:val="0"/>
        <w:ind w:left="0"/>
        <w:jc w:val="both"/>
        <w:divId w:val="1200778538"/>
        <w:rPr>
          <w:rFonts w:cs="Tahoma"/>
          <w:bCs/>
          <w:lang w:eastAsia="en-US"/>
        </w:rPr>
      </w:pPr>
    </w:p>
    <w:p w14:paraId="4625E256" w14:textId="5945120E" w:rsidR="00A418C2" w:rsidRPr="004D5D10" w:rsidRDefault="007918D3" w:rsidP="006C7670">
      <w:pPr>
        <w:pStyle w:val="4"/>
        <w:spacing w:before="0" w:after="0"/>
        <w:divId w:val="1200778538"/>
        <w:rPr>
          <w:rFonts w:eastAsia="Times New Roman" w:cs="Tahoma"/>
          <w:sz w:val="24"/>
          <w:szCs w:val="24"/>
        </w:rPr>
      </w:pPr>
      <w:r w:rsidRPr="004D5D10">
        <w:rPr>
          <w:rStyle w:val="number"/>
          <w:rFonts w:eastAsia="Times New Roman" w:cs="Tahoma"/>
          <w:sz w:val="24"/>
          <w:szCs w:val="24"/>
        </w:rPr>
        <w:t>1</w:t>
      </w:r>
      <w:r w:rsidR="00FC2151">
        <w:rPr>
          <w:rStyle w:val="number"/>
          <w:rFonts w:eastAsia="Times New Roman" w:cs="Tahoma"/>
          <w:sz w:val="24"/>
          <w:szCs w:val="24"/>
        </w:rPr>
        <w:t>4</w:t>
      </w:r>
      <w:r w:rsidR="00ED7E1B" w:rsidRPr="004D5D10">
        <w:rPr>
          <w:rStyle w:val="number"/>
          <w:rFonts w:eastAsia="Times New Roman" w:cs="Tahoma"/>
          <w:sz w:val="24"/>
          <w:szCs w:val="24"/>
        </w:rPr>
        <w:t>.</w:t>
      </w:r>
      <w:r w:rsidR="00ED7E1B" w:rsidRPr="004D5D10">
        <w:rPr>
          <w:rStyle w:val="a4"/>
          <w:rFonts w:eastAsia="Times New Roman" w:cs="Tahoma"/>
          <w:b/>
          <w:bCs/>
          <w:sz w:val="24"/>
          <w:szCs w:val="24"/>
        </w:rPr>
        <w:t xml:space="preserve">РЕКВИЗИТЫ </w:t>
      </w:r>
      <w:r w:rsidR="00F10A26" w:rsidRPr="004D5D10">
        <w:rPr>
          <w:rStyle w:val="a4"/>
          <w:rFonts w:eastAsia="Times New Roman" w:cs="Tahoma"/>
          <w:b/>
          <w:bCs/>
          <w:sz w:val="24"/>
          <w:szCs w:val="24"/>
        </w:rPr>
        <w:t>ИСПОЛНИТЕЛЯ</w:t>
      </w:r>
    </w:p>
    <w:tbl>
      <w:tblPr>
        <w:tblW w:w="5000" w:type="pct"/>
        <w:tblCellSpacing w:w="7" w:type="dxa"/>
        <w:tblInd w:w="-142" w:type="dxa"/>
        <w:tblCellMar>
          <w:top w:w="15" w:type="dxa"/>
          <w:left w:w="15" w:type="dxa"/>
          <w:bottom w:w="15" w:type="dxa"/>
          <w:right w:w="15" w:type="dxa"/>
        </w:tblCellMar>
        <w:tblLook w:val="04A0" w:firstRow="1" w:lastRow="0" w:firstColumn="1" w:lastColumn="0" w:noHBand="0" w:noVBand="1"/>
      </w:tblPr>
      <w:tblGrid>
        <w:gridCol w:w="454"/>
        <w:gridCol w:w="9752"/>
      </w:tblGrid>
      <w:tr w:rsidR="004D5D10" w:rsidRPr="004D5D10" w14:paraId="37BD60C2" w14:textId="77777777" w:rsidTr="003F2007">
        <w:trPr>
          <w:divId w:val="1200778538"/>
          <w:trHeight w:val="377"/>
          <w:tblCellSpacing w:w="7" w:type="dxa"/>
        </w:trPr>
        <w:tc>
          <w:tcPr>
            <w:tcW w:w="212" w:type="pct"/>
            <w:tcMar>
              <w:top w:w="0" w:type="dxa"/>
              <w:left w:w="0" w:type="dxa"/>
              <w:bottom w:w="0" w:type="dxa"/>
              <w:right w:w="0" w:type="dxa"/>
            </w:tcMar>
            <w:vAlign w:val="center"/>
          </w:tcPr>
          <w:p w14:paraId="67D3FBCC" w14:textId="77777777" w:rsidR="00F10A26" w:rsidRPr="004D5D10" w:rsidRDefault="00F10A26" w:rsidP="009D2EA5">
            <w:pPr>
              <w:rPr>
                <w:rFonts w:eastAsia="Times New Roman" w:cs="Tahoma"/>
              </w:rPr>
            </w:pPr>
          </w:p>
        </w:tc>
        <w:tc>
          <w:tcPr>
            <w:tcW w:w="4767" w:type="pct"/>
            <w:tcMar>
              <w:top w:w="0" w:type="dxa"/>
              <w:left w:w="0" w:type="dxa"/>
              <w:bottom w:w="0" w:type="dxa"/>
              <w:right w:w="0" w:type="dxa"/>
            </w:tcMar>
            <w:vAlign w:val="center"/>
          </w:tcPr>
          <w:p w14:paraId="4A6FA297" w14:textId="77777777" w:rsidR="00F10A26" w:rsidRPr="004D5D10" w:rsidRDefault="00F10A26" w:rsidP="009D2EA5">
            <w:pPr>
              <w:contextualSpacing/>
              <w:rPr>
                <w:rFonts w:eastAsia="Times New Roman" w:cs="Tahoma"/>
              </w:rPr>
            </w:pPr>
            <w:r w:rsidRPr="004D5D10">
              <w:rPr>
                <w:rStyle w:val="a4"/>
                <w:rFonts w:eastAsia="Times New Roman" w:cs="Tahoma"/>
                <w:bCs w:val="0"/>
              </w:rPr>
              <w:t>ТОО «</w:t>
            </w:r>
            <w:proofErr w:type="spellStart"/>
            <w:r w:rsidRPr="004D5D10">
              <w:rPr>
                <w:rStyle w:val="a4"/>
                <w:rFonts w:eastAsia="Times New Roman" w:cs="Tahoma"/>
                <w:bCs w:val="0"/>
                <w:lang w:val="en-US"/>
              </w:rPr>
              <w:t>CloudTek</w:t>
            </w:r>
            <w:proofErr w:type="spellEnd"/>
            <w:r w:rsidRPr="004D5D10">
              <w:rPr>
                <w:rStyle w:val="a4"/>
                <w:rFonts w:eastAsia="Times New Roman" w:cs="Tahoma"/>
                <w:bCs w:val="0"/>
              </w:rPr>
              <w:t>»</w:t>
            </w:r>
          </w:p>
        </w:tc>
      </w:tr>
      <w:tr w:rsidR="004D5D10" w:rsidRPr="004D5D10" w14:paraId="29AEFD83" w14:textId="77777777" w:rsidTr="003F2007">
        <w:trPr>
          <w:divId w:val="1200778538"/>
          <w:trHeight w:val="662"/>
          <w:tblCellSpacing w:w="7" w:type="dxa"/>
        </w:trPr>
        <w:tc>
          <w:tcPr>
            <w:tcW w:w="212" w:type="pct"/>
            <w:tcMar>
              <w:top w:w="0" w:type="dxa"/>
              <w:left w:w="0" w:type="dxa"/>
              <w:bottom w:w="0" w:type="dxa"/>
              <w:right w:w="0" w:type="dxa"/>
            </w:tcMar>
            <w:vAlign w:val="center"/>
          </w:tcPr>
          <w:p w14:paraId="10BF63E0" w14:textId="77777777" w:rsidR="00F10A26" w:rsidRPr="004D5D10" w:rsidRDefault="00F10A26" w:rsidP="009D2EA5">
            <w:pPr>
              <w:rPr>
                <w:rFonts w:eastAsia="Times New Roman" w:cs="Tahoma"/>
              </w:rPr>
            </w:pPr>
          </w:p>
        </w:tc>
        <w:tc>
          <w:tcPr>
            <w:tcW w:w="4767" w:type="pct"/>
            <w:tcMar>
              <w:top w:w="0" w:type="dxa"/>
              <w:left w:w="0" w:type="dxa"/>
              <w:bottom w:w="0" w:type="dxa"/>
              <w:right w:w="0" w:type="dxa"/>
            </w:tcMar>
            <w:vAlign w:val="center"/>
          </w:tcPr>
          <w:p w14:paraId="19E2FD60" w14:textId="77777777" w:rsidR="00A97BA7" w:rsidRDefault="00F10A26" w:rsidP="009D2EA5">
            <w:pPr>
              <w:rPr>
                <w:rFonts w:eastAsia="Times New Roman" w:cs="Tahoma"/>
              </w:rPr>
            </w:pPr>
            <w:r w:rsidRPr="004D5D10">
              <w:rPr>
                <w:rFonts w:eastAsia="Times New Roman" w:cs="Tahoma"/>
              </w:rPr>
              <w:t>Юр</w:t>
            </w:r>
            <w:r w:rsidR="00A97BA7">
              <w:rPr>
                <w:rFonts w:eastAsia="Times New Roman" w:cs="Tahoma"/>
              </w:rPr>
              <w:t>идический</w:t>
            </w:r>
            <w:r w:rsidRPr="004D5D10">
              <w:rPr>
                <w:rFonts w:eastAsia="Times New Roman" w:cs="Tahoma"/>
              </w:rPr>
              <w:t xml:space="preserve"> адрес: Республика Казахстан, </w:t>
            </w:r>
            <w:proofErr w:type="spellStart"/>
            <w:r w:rsidRPr="004D5D10">
              <w:rPr>
                <w:rFonts w:eastAsia="Times New Roman" w:cs="Tahoma"/>
              </w:rPr>
              <w:t>г.Алматы</w:t>
            </w:r>
            <w:proofErr w:type="spellEnd"/>
            <w:r w:rsidRPr="004D5D10">
              <w:rPr>
                <w:rFonts w:eastAsia="Times New Roman" w:cs="Tahoma"/>
              </w:rPr>
              <w:t xml:space="preserve">, </w:t>
            </w:r>
          </w:p>
          <w:p w14:paraId="0E0509B9" w14:textId="51F56531" w:rsidR="00F10A26" w:rsidRPr="004D5D10" w:rsidRDefault="00F10A26" w:rsidP="009D2EA5">
            <w:pPr>
              <w:rPr>
                <w:rFonts w:eastAsia="Times New Roman" w:cs="Tahoma"/>
              </w:rPr>
            </w:pPr>
            <w:r w:rsidRPr="004D5D10">
              <w:rPr>
                <w:rFonts w:eastAsia="Times New Roman" w:cs="Tahoma"/>
              </w:rPr>
              <w:t xml:space="preserve">Самал-3 </w:t>
            </w:r>
            <w:proofErr w:type="spellStart"/>
            <w:r w:rsidRPr="004D5D10">
              <w:rPr>
                <w:rFonts w:eastAsia="Times New Roman" w:cs="Tahoma"/>
              </w:rPr>
              <w:t>мкр</w:t>
            </w:r>
            <w:proofErr w:type="spellEnd"/>
            <w:r w:rsidRPr="004D5D10">
              <w:rPr>
                <w:rFonts w:eastAsia="Times New Roman" w:cs="Tahoma"/>
              </w:rPr>
              <w:t xml:space="preserve">, дом 10, </w:t>
            </w:r>
            <w:r w:rsidR="00763C70">
              <w:rPr>
                <w:rFonts w:eastAsia="Times New Roman" w:cs="Tahoma"/>
              </w:rPr>
              <w:t>кв.</w:t>
            </w:r>
            <w:r w:rsidRPr="004D5D10">
              <w:rPr>
                <w:rFonts w:eastAsia="Times New Roman" w:cs="Tahoma"/>
              </w:rPr>
              <w:t>12</w:t>
            </w:r>
          </w:p>
          <w:p w14:paraId="28C73D3F" w14:textId="77777777" w:rsidR="00763C70" w:rsidRDefault="00A97BA7" w:rsidP="00A97BA7">
            <w:pPr>
              <w:rPr>
                <w:rFonts w:eastAsia="Times New Roman" w:cs="Tahoma"/>
                <w:lang w:val="kk-KZ"/>
              </w:rPr>
            </w:pPr>
            <w:r>
              <w:rPr>
                <w:rFonts w:eastAsia="Times New Roman" w:cs="Tahoma"/>
              </w:rPr>
              <w:t>Почтовый</w:t>
            </w:r>
            <w:r w:rsidR="00F10A26" w:rsidRPr="004D5D10">
              <w:rPr>
                <w:rFonts w:eastAsia="Times New Roman" w:cs="Tahoma"/>
              </w:rPr>
              <w:t xml:space="preserve"> адрес:</w:t>
            </w:r>
            <w:r>
              <w:rPr>
                <w:rFonts w:eastAsia="Times New Roman" w:cs="Tahoma"/>
              </w:rPr>
              <w:t xml:space="preserve"> </w:t>
            </w:r>
            <w:r w:rsidR="0025786D" w:rsidRPr="0025786D">
              <w:rPr>
                <w:rFonts w:eastAsia="Times New Roman" w:cs="Tahoma"/>
              </w:rPr>
              <w:t xml:space="preserve">Республика Казахстан, </w:t>
            </w:r>
            <w:r w:rsidR="00F10A26" w:rsidRPr="004D5D10">
              <w:rPr>
                <w:rFonts w:eastAsia="Times New Roman" w:cs="Tahoma"/>
                <w:lang w:val="kk-KZ"/>
              </w:rPr>
              <w:t>г.Астана</w:t>
            </w:r>
            <w:r w:rsidR="00763C70">
              <w:rPr>
                <w:rFonts w:eastAsia="Times New Roman" w:cs="Tahoma"/>
                <w:lang w:val="kk-KZ"/>
              </w:rPr>
              <w:t>,</w:t>
            </w:r>
          </w:p>
          <w:p w14:paraId="1967442C" w14:textId="7E85536E" w:rsidR="00F10A26" w:rsidRPr="004D5D10" w:rsidRDefault="00F10A26" w:rsidP="00A97BA7">
            <w:pPr>
              <w:rPr>
                <w:rFonts w:eastAsia="Times New Roman" w:cs="Tahoma"/>
                <w:lang w:val="kk-KZ"/>
              </w:rPr>
            </w:pPr>
            <w:r w:rsidRPr="004D5D10">
              <w:rPr>
                <w:rFonts w:eastAsia="Times New Roman" w:cs="Tahoma"/>
                <w:lang w:val="kk-KZ"/>
              </w:rPr>
              <w:t>пр.Мангилик Ел, 20</w:t>
            </w:r>
          </w:p>
        </w:tc>
      </w:tr>
      <w:tr w:rsidR="004D5D10" w:rsidRPr="004D5D10" w14:paraId="1E657898" w14:textId="77777777" w:rsidTr="003F2007">
        <w:trPr>
          <w:divId w:val="1200778538"/>
          <w:tblCellSpacing w:w="7" w:type="dxa"/>
        </w:trPr>
        <w:tc>
          <w:tcPr>
            <w:tcW w:w="212" w:type="pct"/>
            <w:tcMar>
              <w:top w:w="0" w:type="dxa"/>
              <w:left w:w="0" w:type="dxa"/>
              <w:bottom w:w="0" w:type="dxa"/>
              <w:right w:w="0" w:type="dxa"/>
            </w:tcMar>
            <w:vAlign w:val="center"/>
          </w:tcPr>
          <w:p w14:paraId="76B87D5D" w14:textId="77777777" w:rsidR="00F10A26" w:rsidRPr="004D5D10" w:rsidRDefault="00F10A26" w:rsidP="009D2EA5">
            <w:pPr>
              <w:rPr>
                <w:rFonts w:eastAsia="Times New Roman" w:cs="Tahoma"/>
              </w:rPr>
            </w:pPr>
          </w:p>
        </w:tc>
        <w:tc>
          <w:tcPr>
            <w:tcW w:w="4767" w:type="pct"/>
            <w:tcMar>
              <w:top w:w="0" w:type="dxa"/>
              <w:left w:w="0" w:type="dxa"/>
              <w:bottom w:w="0" w:type="dxa"/>
              <w:right w:w="0" w:type="dxa"/>
            </w:tcMar>
            <w:vAlign w:val="center"/>
          </w:tcPr>
          <w:p w14:paraId="1EAE43A3" w14:textId="77777777" w:rsidR="00F10A26" w:rsidRPr="004D5D10" w:rsidRDefault="00F10A26" w:rsidP="009D2EA5">
            <w:pPr>
              <w:rPr>
                <w:rFonts w:cs="Arial"/>
                <w:lang w:val="en-US"/>
              </w:rPr>
            </w:pPr>
            <w:r w:rsidRPr="004D5D10">
              <w:rPr>
                <w:rFonts w:cs="Arial"/>
                <w:b/>
              </w:rPr>
              <w:t>Тел.:</w:t>
            </w:r>
            <w:r w:rsidRPr="004D5D10">
              <w:rPr>
                <w:rFonts w:cs="Arial"/>
              </w:rPr>
              <w:t xml:space="preserve"> </w:t>
            </w:r>
            <w:r w:rsidRPr="004D5D10">
              <w:rPr>
                <w:rFonts w:cs="Arial"/>
                <w:lang w:val="en-US"/>
              </w:rPr>
              <w:t>+77073336418</w:t>
            </w:r>
          </w:p>
        </w:tc>
      </w:tr>
      <w:tr w:rsidR="004D5D10" w:rsidRPr="004D5D10" w14:paraId="445C66EA" w14:textId="77777777" w:rsidTr="003F2007">
        <w:trPr>
          <w:divId w:val="1200778538"/>
          <w:tblCellSpacing w:w="7" w:type="dxa"/>
        </w:trPr>
        <w:tc>
          <w:tcPr>
            <w:tcW w:w="212" w:type="pct"/>
            <w:tcMar>
              <w:top w:w="0" w:type="dxa"/>
              <w:left w:w="0" w:type="dxa"/>
              <w:bottom w:w="0" w:type="dxa"/>
              <w:right w:w="0" w:type="dxa"/>
            </w:tcMar>
            <w:vAlign w:val="center"/>
          </w:tcPr>
          <w:p w14:paraId="3548FC19" w14:textId="77777777" w:rsidR="00F10A26" w:rsidRPr="004D5D10" w:rsidRDefault="00F10A26" w:rsidP="009D2EA5">
            <w:pPr>
              <w:rPr>
                <w:rFonts w:eastAsia="Times New Roman" w:cs="Tahoma"/>
              </w:rPr>
            </w:pPr>
          </w:p>
        </w:tc>
        <w:tc>
          <w:tcPr>
            <w:tcW w:w="4767" w:type="pct"/>
            <w:tcMar>
              <w:top w:w="0" w:type="dxa"/>
              <w:left w:w="0" w:type="dxa"/>
              <w:bottom w:w="0" w:type="dxa"/>
              <w:right w:w="0" w:type="dxa"/>
            </w:tcMar>
            <w:vAlign w:val="center"/>
          </w:tcPr>
          <w:p w14:paraId="4BFC1436" w14:textId="77777777" w:rsidR="00F10A26" w:rsidRPr="004D5D10" w:rsidRDefault="00F10A26" w:rsidP="00A97BA7">
            <w:pPr>
              <w:rPr>
                <w:rFonts w:eastAsia="Times New Roman" w:cs="Tahoma"/>
              </w:rPr>
            </w:pPr>
            <w:r w:rsidRPr="004D5D10">
              <w:rPr>
                <w:rFonts w:eastAsia="Times New Roman" w:cs="Tahoma"/>
                <w:b/>
              </w:rPr>
              <w:t>БИН:</w:t>
            </w:r>
            <w:r w:rsidRPr="004D5D10">
              <w:rPr>
                <w:rFonts w:eastAsia="Times New Roman" w:cs="Tahoma"/>
              </w:rPr>
              <w:t xml:space="preserve"> 220840041348</w:t>
            </w:r>
          </w:p>
          <w:p w14:paraId="20A04040" w14:textId="77777777" w:rsidR="00F10A26" w:rsidRPr="004D5D10" w:rsidRDefault="00F10A26" w:rsidP="00A97BA7">
            <w:pPr>
              <w:rPr>
                <w:rFonts w:eastAsia="Times New Roman" w:cs="Tahoma"/>
              </w:rPr>
            </w:pPr>
            <w:r w:rsidRPr="004D5D10">
              <w:rPr>
                <w:rFonts w:eastAsia="Times New Roman" w:cs="Tahoma"/>
                <w:b/>
              </w:rPr>
              <w:t>ИИК</w:t>
            </w:r>
            <w:r w:rsidRPr="004D5D10">
              <w:rPr>
                <w:rFonts w:eastAsia="Times New Roman" w:cs="Tahoma"/>
              </w:rPr>
              <w:t>: KZT KZ548562203128125624</w:t>
            </w:r>
          </w:p>
          <w:p w14:paraId="37645EF1" w14:textId="4CD294B3" w:rsidR="00F10A26" w:rsidRPr="004D5D10" w:rsidRDefault="00F10A26" w:rsidP="00A97BA7">
            <w:pPr>
              <w:rPr>
                <w:rFonts w:eastAsia="Times New Roman" w:cs="Tahoma"/>
              </w:rPr>
            </w:pPr>
            <w:r w:rsidRPr="004D5D10">
              <w:rPr>
                <w:rFonts w:eastAsia="Times New Roman" w:cs="Tahoma"/>
                <w:bCs/>
              </w:rPr>
              <w:t xml:space="preserve">НДС </w:t>
            </w:r>
            <w:r w:rsidRPr="004D5D10">
              <w:rPr>
                <w:rFonts w:eastAsia="Times New Roman" w:cs="Tahoma"/>
                <w:bCs/>
                <w:lang w:val="ru-KZ"/>
              </w:rPr>
              <w:t xml:space="preserve">Серия 60001 </w:t>
            </w:r>
            <w:r w:rsidRPr="004D5D10">
              <w:rPr>
                <w:rFonts w:eastAsia="Times New Roman" w:cs="Tahoma"/>
                <w:bCs/>
              </w:rPr>
              <w:t xml:space="preserve">№ </w:t>
            </w:r>
            <w:r w:rsidRPr="004D5D10">
              <w:rPr>
                <w:rFonts w:eastAsia="Times New Roman" w:cs="Tahoma"/>
                <w:bCs/>
                <w:lang w:val="ru-KZ"/>
              </w:rPr>
              <w:t xml:space="preserve">1240010 </w:t>
            </w:r>
            <w:r w:rsidRPr="004D5D10">
              <w:rPr>
                <w:rFonts w:eastAsia="Times New Roman" w:cs="Tahoma"/>
                <w:bCs/>
              </w:rPr>
              <w:t>от 10.03.2023 г.</w:t>
            </w:r>
          </w:p>
          <w:p w14:paraId="096DCC16" w14:textId="77777777" w:rsidR="00F10A26" w:rsidRPr="004D5D10" w:rsidRDefault="00F10A26" w:rsidP="00A97BA7">
            <w:pPr>
              <w:rPr>
                <w:rFonts w:eastAsia="Times New Roman" w:cs="Tahoma"/>
              </w:rPr>
            </w:pPr>
            <w:r w:rsidRPr="004D5D10">
              <w:rPr>
                <w:rFonts w:eastAsia="Times New Roman" w:cs="Tahoma"/>
                <w:b/>
              </w:rPr>
              <w:t>БИК</w:t>
            </w:r>
            <w:r w:rsidRPr="004D5D10">
              <w:rPr>
                <w:rFonts w:eastAsia="Times New Roman" w:cs="Tahoma"/>
              </w:rPr>
              <w:t>: KCJBKZKX</w:t>
            </w:r>
          </w:p>
          <w:p w14:paraId="543B2B5A" w14:textId="77777777" w:rsidR="00F10A26" w:rsidRPr="004D5D10" w:rsidRDefault="00F10A26" w:rsidP="00A97BA7">
            <w:pPr>
              <w:rPr>
                <w:rFonts w:eastAsia="Times New Roman" w:cs="Tahoma"/>
              </w:rPr>
            </w:pPr>
            <w:r w:rsidRPr="004D5D10">
              <w:rPr>
                <w:rFonts w:eastAsia="Times New Roman" w:cs="Tahoma"/>
              </w:rPr>
              <w:t>АО Банк ЦентрКредит</w:t>
            </w:r>
          </w:p>
          <w:p w14:paraId="3DA8786F" w14:textId="77777777" w:rsidR="00347213" w:rsidRDefault="00F10A26" w:rsidP="00A97BA7">
            <w:pPr>
              <w:rPr>
                <w:rFonts w:eastAsia="Times New Roman" w:cs="Tahoma"/>
              </w:rPr>
            </w:pPr>
            <w:r w:rsidRPr="004D5D10">
              <w:rPr>
                <w:rFonts w:eastAsia="Times New Roman" w:cs="Tahoma"/>
              </w:rPr>
              <w:t xml:space="preserve">Адрес э/почты: </w:t>
            </w:r>
          </w:p>
          <w:p w14:paraId="228E3529" w14:textId="3701AAD1" w:rsidR="00F10A26" w:rsidRPr="00347213" w:rsidRDefault="00347213" w:rsidP="00A97BA7">
            <w:pPr>
              <w:rPr>
                <w:rFonts w:eastAsia="Times New Roman" w:cs="Tahoma"/>
              </w:rPr>
            </w:pPr>
            <w:hyperlink r:id="rId11" w:history="1">
              <w:r w:rsidRPr="00D4278D">
                <w:rPr>
                  <w:rStyle w:val="af1"/>
                  <w:rFonts w:eastAsia="Times New Roman" w:cs="Tahoma"/>
                  <w:lang w:val="en-US"/>
                </w:rPr>
                <w:t>salem</w:t>
              </w:r>
              <w:r w:rsidRPr="00D4278D">
                <w:rPr>
                  <w:rStyle w:val="af1"/>
                  <w:rFonts w:eastAsia="Times New Roman" w:cs="Tahoma"/>
                </w:rPr>
                <w:t>@</w:t>
              </w:r>
              <w:r w:rsidRPr="00D4278D">
                <w:rPr>
                  <w:rStyle w:val="af1"/>
                  <w:rFonts w:eastAsia="Times New Roman" w:cs="Tahoma"/>
                  <w:lang w:val="en-US"/>
                </w:rPr>
                <w:t>cloudtek</w:t>
              </w:r>
              <w:r w:rsidRPr="00D4278D">
                <w:rPr>
                  <w:rStyle w:val="af1"/>
                  <w:rFonts w:eastAsia="Times New Roman" w:cs="Tahoma"/>
                </w:rPr>
                <w:t>.</w:t>
              </w:r>
              <w:r w:rsidRPr="00D4278D">
                <w:rPr>
                  <w:rStyle w:val="af1"/>
                  <w:rFonts w:eastAsia="Times New Roman" w:cs="Tahoma"/>
                  <w:lang w:val="en-US"/>
                </w:rPr>
                <w:t>kz</w:t>
              </w:r>
            </w:hyperlink>
          </w:p>
          <w:p w14:paraId="7CFB00D8" w14:textId="77777777" w:rsidR="00347213" w:rsidRPr="00347213" w:rsidRDefault="00347213" w:rsidP="00A97BA7">
            <w:pPr>
              <w:rPr>
                <w:rFonts w:eastAsia="Times New Roman" w:cs="Tahoma"/>
              </w:rPr>
            </w:pPr>
          </w:p>
        </w:tc>
      </w:tr>
      <w:tr w:rsidR="004D5D10" w:rsidRPr="004D5D10" w14:paraId="41BDA7EA" w14:textId="77777777" w:rsidTr="003F2007">
        <w:trPr>
          <w:divId w:val="1200778538"/>
          <w:trHeight w:val="566"/>
          <w:tblCellSpacing w:w="7" w:type="dxa"/>
        </w:trPr>
        <w:tc>
          <w:tcPr>
            <w:tcW w:w="212" w:type="pct"/>
            <w:tcMar>
              <w:top w:w="0" w:type="dxa"/>
              <w:left w:w="0" w:type="dxa"/>
              <w:bottom w:w="0" w:type="dxa"/>
              <w:right w:w="0" w:type="dxa"/>
            </w:tcMar>
            <w:vAlign w:val="center"/>
          </w:tcPr>
          <w:p w14:paraId="14D83DC4" w14:textId="77777777" w:rsidR="00F10A26" w:rsidRPr="004D5D10" w:rsidRDefault="00F10A26" w:rsidP="009D2EA5">
            <w:pPr>
              <w:rPr>
                <w:rFonts w:eastAsia="Times New Roman" w:cs="Tahoma"/>
              </w:rPr>
            </w:pPr>
          </w:p>
        </w:tc>
        <w:tc>
          <w:tcPr>
            <w:tcW w:w="4767" w:type="pct"/>
            <w:tcMar>
              <w:top w:w="0" w:type="dxa"/>
              <w:left w:w="0" w:type="dxa"/>
              <w:bottom w:w="0" w:type="dxa"/>
              <w:right w:w="0" w:type="dxa"/>
            </w:tcMar>
            <w:vAlign w:val="center"/>
          </w:tcPr>
          <w:p w14:paraId="46C65528" w14:textId="04E7A7D0" w:rsidR="00F10A26" w:rsidRPr="004D5D10" w:rsidRDefault="00182B4E" w:rsidP="00A97BA7">
            <w:pPr>
              <w:rPr>
                <w:b/>
                <w:bCs/>
              </w:rPr>
            </w:pPr>
            <w:r>
              <w:rPr>
                <w:rStyle w:val="a4"/>
                <w:rFonts w:eastAsia="Times New Roman" w:cs="Tahoma"/>
              </w:rPr>
              <w:t>Генеральный д</w:t>
            </w:r>
            <w:r w:rsidR="00F10A26" w:rsidRPr="004D5D10">
              <w:rPr>
                <w:rStyle w:val="a4"/>
                <w:rFonts w:eastAsia="Times New Roman" w:cs="Tahoma"/>
              </w:rPr>
              <w:t xml:space="preserve">иректор </w:t>
            </w:r>
          </w:p>
        </w:tc>
      </w:tr>
      <w:tr w:rsidR="004D5D10" w:rsidRPr="004D5D10" w14:paraId="5CC9D947" w14:textId="77777777" w:rsidTr="003F2007">
        <w:trPr>
          <w:divId w:val="1200778538"/>
          <w:tblCellSpacing w:w="7" w:type="dxa"/>
        </w:trPr>
        <w:tc>
          <w:tcPr>
            <w:tcW w:w="212" w:type="pct"/>
            <w:tcMar>
              <w:top w:w="0" w:type="dxa"/>
              <w:left w:w="0" w:type="dxa"/>
              <w:bottom w:w="0" w:type="dxa"/>
              <w:right w:w="0" w:type="dxa"/>
            </w:tcMar>
            <w:vAlign w:val="center"/>
          </w:tcPr>
          <w:p w14:paraId="5070DAF0" w14:textId="77777777" w:rsidR="00F10A26" w:rsidRPr="004D5D10" w:rsidRDefault="00F10A26" w:rsidP="009D2EA5">
            <w:pPr>
              <w:rPr>
                <w:rFonts w:eastAsia="Times New Roman" w:cs="Tahoma"/>
              </w:rPr>
            </w:pPr>
          </w:p>
        </w:tc>
        <w:tc>
          <w:tcPr>
            <w:tcW w:w="4767" w:type="pct"/>
            <w:tcMar>
              <w:top w:w="0" w:type="dxa"/>
              <w:left w:w="0" w:type="dxa"/>
              <w:bottom w:w="0" w:type="dxa"/>
              <w:right w:w="0" w:type="dxa"/>
            </w:tcMar>
            <w:vAlign w:val="center"/>
          </w:tcPr>
          <w:p w14:paraId="148C1337" w14:textId="5841F2EE" w:rsidR="00F10A26" w:rsidRPr="004D5D10" w:rsidRDefault="00F10A26" w:rsidP="009D2EA5">
            <w:pPr>
              <w:rPr>
                <w:rFonts w:eastAsia="Times New Roman" w:cs="Tahoma"/>
              </w:rPr>
            </w:pPr>
            <w:r w:rsidRPr="004D5D10">
              <w:rPr>
                <w:rFonts w:eastAsia="Times New Roman" w:cs="Tahoma"/>
              </w:rPr>
              <w:t>___________________/</w:t>
            </w:r>
            <w:r w:rsidRPr="004D5D10">
              <w:t xml:space="preserve"> </w:t>
            </w:r>
            <w:proofErr w:type="spellStart"/>
            <w:r w:rsidRPr="004D5D10">
              <w:rPr>
                <w:rFonts w:eastAsia="Times New Roman" w:cs="Tahoma"/>
              </w:rPr>
              <w:t>Кенебаев</w:t>
            </w:r>
            <w:proofErr w:type="spellEnd"/>
            <w:r w:rsidRPr="004D5D10">
              <w:rPr>
                <w:rFonts w:eastAsia="Times New Roman" w:cs="Tahoma"/>
              </w:rPr>
              <w:t xml:space="preserve"> М.К./</w:t>
            </w:r>
          </w:p>
        </w:tc>
      </w:tr>
      <w:tr w:rsidR="004D5D10" w:rsidRPr="004D5D10" w14:paraId="213E5A47" w14:textId="77777777" w:rsidTr="003F2007">
        <w:trPr>
          <w:divId w:val="1200778538"/>
          <w:tblCellSpacing w:w="7" w:type="dxa"/>
        </w:trPr>
        <w:tc>
          <w:tcPr>
            <w:tcW w:w="212" w:type="pct"/>
            <w:tcMar>
              <w:top w:w="0" w:type="dxa"/>
              <w:left w:w="0" w:type="dxa"/>
              <w:bottom w:w="0" w:type="dxa"/>
              <w:right w:w="0" w:type="dxa"/>
            </w:tcMar>
            <w:vAlign w:val="center"/>
          </w:tcPr>
          <w:p w14:paraId="3A6F6E89" w14:textId="77777777" w:rsidR="00F10A26" w:rsidRPr="004D5D10" w:rsidRDefault="00F10A26" w:rsidP="009D2EA5">
            <w:pPr>
              <w:rPr>
                <w:rFonts w:eastAsia="Times New Roman" w:cs="Tahoma"/>
              </w:rPr>
            </w:pPr>
          </w:p>
        </w:tc>
        <w:tc>
          <w:tcPr>
            <w:tcW w:w="4767" w:type="pct"/>
            <w:tcMar>
              <w:top w:w="0" w:type="dxa"/>
              <w:left w:w="0" w:type="dxa"/>
              <w:bottom w:w="0" w:type="dxa"/>
              <w:right w:w="0" w:type="dxa"/>
            </w:tcMar>
            <w:vAlign w:val="center"/>
          </w:tcPr>
          <w:p w14:paraId="5FF0501D" w14:textId="77777777" w:rsidR="00F10A26" w:rsidRPr="004D5D10" w:rsidRDefault="00F10A26" w:rsidP="009D2EA5">
            <w:pPr>
              <w:rPr>
                <w:rFonts w:eastAsia="Times New Roman" w:cs="Tahoma"/>
              </w:rPr>
            </w:pPr>
          </w:p>
        </w:tc>
      </w:tr>
    </w:tbl>
    <w:p w14:paraId="3B776622" w14:textId="77777777" w:rsidR="00591AAB" w:rsidRDefault="00591AAB" w:rsidP="00D457A3">
      <w:pPr>
        <w:pStyle w:val="a3"/>
        <w:spacing w:before="0" w:after="0"/>
        <w:jc w:val="right"/>
        <w:divId w:val="1200778538"/>
        <w:rPr>
          <w:rFonts w:cs="Tahoma"/>
          <w:b/>
        </w:rPr>
      </w:pPr>
    </w:p>
    <w:p w14:paraId="3E4EC661" w14:textId="77777777" w:rsidR="005F0E5F" w:rsidRDefault="005F0E5F" w:rsidP="00347213">
      <w:pPr>
        <w:pStyle w:val="a3"/>
        <w:spacing w:before="0" w:after="0"/>
        <w:divId w:val="1200778538"/>
        <w:rPr>
          <w:rFonts w:cs="Tahoma"/>
          <w:b/>
        </w:rPr>
      </w:pPr>
    </w:p>
    <w:p w14:paraId="7469D11D" w14:textId="77777777" w:rsidR="00E60B41" w:rsidRPr="004D5D10" w:rsidRDefault="00E60B41" w:rsidP="00D457A3">
      <w:pPr>
        <w:pStyle w:val="a3"/>
        <w:spacing w:before="0" w:after="0"/>
        <w:jc w:val="right"/>
        <w:divId w:val="1200778538"/>
        <w:rPr>
          <w:rFonts w:cs="Tahoma"/>
          <w:b/>
        </w:rPr>
      </w:pPr>
    </w:p>
    <w:p w14:paraId="6E95FD0B" w14:textId="77777777" w:rsidR="00591AAB" w:rsidRPr="004D5D10" w:rsidRDefault="00591AAB" w:rsidP="00D457A3">
      <w:pPr>
        <w:pStyle w:val="a3"/>
        <w:spacing w:before="0" w:after="0"/>
        <w:jc w:val="right"/>
        <w:divId w:val="1200778538"/>
        <w:rPr>
          <w:rFonts w:cs="Tahoma"/>
          <w:b/>
        </w:rPr>
      </w:pPr>
    </w:p>
    <w:p w14:paraId="6EE468F0" w14:textId="682D9A47" w:rsidR="001064B2" w:rsidRPr="00347213" w:rsidRDefault="00BD6324" w:rsidP="00347213">
      <w:pPr>
        <w:pStyle w:val="a3"/>
        <w:spacing w:before="0" w:after="0"/>
        <w:jc w:val="right"/>
        <w:divId w:val="1200778538"/>
        <w:rPr>
          <w:rFonts w:cs="Tahoma"/>
          <w:b/>
        </w:rPr>
      </w:pPr>
      <w:r w:rsidRPr="004D5D10">
        <w:rPr>
          <w:rFonts w:cs="Tahoma"/>
          <w:b/>
        </w:rPr>
        <w:t>Приложение №1</w:t>
      </w:r>
    </w:p>
    <w:p w14:paraId="4C4B250F" w14:textId="77777777" w:rsidR="00347213" w:rsidRDefault="00347213" w:rsidP="006C7670">
      <w:pPr>
        <w:pStyle w:val="4"/>
        <w:spacing w:before="0" w:after="0"/>
        <w:divId w:val="1200778538"/>
        <w:rPr>
          <w:rFonts w:eastAsia="Times New Roman"/>
          <w:sz w:val="24"/>
          <w:szCs w:val="24"/>
        </w:rPr>
      </w:pPr>
    </w:p>
    <w:p w14:paraId="396C446B" w14:textId="38847361" w:rsidR="001064B2" w:rsidRPr="004D5D10" w:rsidRDefault="001064B2" w:rsidP="00347213">
      <w:pPr>
        <w:pStyle w:val="4"/>
        <w:spacing w:before="0" w:after="0"/>
        <w:jc w:val="center"/>
        <w:divId w:val="1200778538"/>
        <w:rPr>
          <w:rFonts w:eastAsia="Times New Roman"/>
          <w:sz w:val="24"/>
          <w:szCs w:val="24"/>
        </w:rPr>
      </w:pPr>
      <w:r w:rsidRPr="004D5D10">
        <w:rPr>
          <w:rFonts w:eastAsia="Times New Roman"/>
          <w:sz w:val="24"/>
          <w:szCs w:val="24"/>
        </w:rPr>
        <w:t>СПЕЦИФИКАЦИЯ УСЛУГ</w:t>
      </w:r>
    </w:p>
    <w:p w14:paraId="2C8993A7" w14:textId="77777777" w:rsidR="00521886" w:rsidRPr="004D5D10" w:rsidRDefault="00521886" w:rsidP="006C7670">
      <w:pPr>
        <w:pStyle w:val="4"/>
        <w:spacing w:before="0" w:after="0"/>
        <w:divId w:val="1200778538"/>
        <w:rPr>
          <w:rFonts w:eastAsia="Times New Roman"/>
          <w:sz w:val="24"/>
          <w:szCs w:val="24"/>
        </w:rPr>
      </w:pPr>
    </w:p>
    <w:tbl>
      <w:tblPr>
        <w:tblW w:w="9833" w:type="dxa"/>
        <w:tblLook w:val="04A0" w:firstRow="1" w:lastRow="0" w:firstColumn="1" w:lastColumn="0" w:noHBand="0" w:noVBand="1"/>
      </w:tblPr>
      <w:tblGrid>
        <w:gridCol w:w="2599"/>
        <w:gridCol w:w="5334"/>
        <w:gridCol w:w="1900"/>
      </w:tblGrid>
      <w:tr w:rsidR="004D5D10" w:rsidRPr="004D5D10" w14:paraId="7B149CB0" w14:textId="77777777" w:rsidTr="0046560B">
        <w:trPr>
          <w:divId w:val="1200778538"/>
          <w:trHeight w:val="960"/>
        </w:trPr>
        <w:tc>
          <w:tcPr>
            <w:tcW w:w="2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B3228" w14:textId="77777777" w:rsidR="00B137EF" w:rsidRPr="004D5D10" w:rsidRDefault="00B137EF" w:rsidP="00D457A3">
            <w:pPr>
              <w:jc w:val="center"/>
              <w:rPr>
                <w:rFonts w:eastAsia="Times New Roman"/>
                <w:b/>
                <w:bCs/>
              </w:rPr>
            </w:pPr>
            <w:r w:rsidRPr="004D5D10">
              <w:rPr>
                <w:rFonts w:eastAsia="Times New Roman"/>
                <w:b/>
                <w:bCs/>
              </w:rPr>
              <w:t>Единица измерения услуги</w:t>
            </w:r>
          </w:p>
        </w:tc>
        <w:tc>
          <w:tcPr>
            <w:tcW w:w="5334" w:type="dxa"/>
            <w:tcBorders>
              <w:top w:val="single" w:sz="4" w:space="0" w:color="auto"/>
              <w:left w:val="nil"/>
              <w:bottom w:val="single" w:sz="4" w:space="0" w:color="auto"/>
              <w:right w:val="single" w:sz="4" w:space="0" w:color="auto"/>
            </w:tcBorders>
            <w:shd w:val="clear" w:color="auto" w:fill="auto"/>
            <w:vAlign w:val="center"/>
            <w:hideMark/>
          </w:tcPr>
          <w:p w14:paraId="2BC01567" w14:textId="77777777" w:rsidR="00B137EF" w:rsidRPr="004D5D10" w:rsidRDefault="00B137EF" w:rsidP="00D457A3">
            <w:pPr>
              <w:jc w:val="center"/>
              <w:rPr>
                <w:rFonts w:eastAsia="Times New Roman"/>
                <w:b/>
                <w:bCs/>
              </w:rPr>
            </w:pPr>
            <w:r w:rsidRPr="004D5D10">
              <w:rPr>
                <w:rFonts w:eastAsia="Times New Roman"/>
                <w:b/>
                <w:bCs/>
              </w:rPr>
              <w:t>Наименование услуги</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0301E757" w14:textId="77E08941" w:rsidR="00B137EF" w:rsidRPr="004D5D10" w:rsidRDefault="00B137EF" w:rsidP="00D457A3">
            <w:pPr>
              <w:jc w:val="center"/>
              <w:rPr>
                <w:rFonts w:eastAsia="Times New Roman"/>
                <w:b/>
                <w:bCs/>
              </w:rPr>
            </w:pPr>
            <w:r w:rsidRPr="00347213">
              <w:rPr>
                <w:rFonts w:eastAsia="Times New Roman"/>
                <w:b/>
                <w:bCs/>
              </w:rPr>
              <w:t>Тариф</w:t>
            </w:r>
            <w:r w:rsidR="00803587" w:rsidRPr="00347213">
              <w:rPr>
                <w:rFonts w:eastAsia="Times New Roman"/>
                <w:b/>
                <w:bCs/>
              </w:rPr>
              <w:t xml:space="preserve">, </w:t>
            </w:r>
            <w:proofErr w:type="gramStart"/>
            <w:r w:rsidR="00803587" w:rsidRPr="00347213">
              <w:rPr>
                <w:rFonts w:eastAsia="Times New Roman"/>
                <w:b/>
                <w:bCs/>
              </w:rPr>
              <w:t xml:space="preserve">тенге, </w:t>
            </w:r>
            <w:r w:rsidRPr="00347213">
              <w:rPr>
                <w:rFonts w:eastAsia="Times New Roman"/>
                <w:b/>
                <w:bCs/>
              </w:rPr>
              <w:t xml:space="preserve"> </w:t>
            </w:r>
            <w:r w:rsidR="008866A3" w:rsidRPr="00347213">
              <w:rPr>
                <w:rFonts w:eastAsia="Times New Roman"/>
                <w:b/>
                <w:bCs/>
              </w:rPr>
              <w:t>с</w:t>
            </w:r>
            <w:proofErr w:type="gramEnd"/>
            <w:r w:rsidR="00803587" w:rsidRPr="00347213">
              <w:rPr>
                <w:rFonts w:eastAsia="Times New Roman"/>
                <w:b/>
                <w:bCs/>
              </w:rPr>
              <w:t xml:space="preserve"> учет</w:t>
            </w:r>
            <w:r w:rsidR="008866A3" w:rsidRPr="00347213">
              <w:rPr>
                <w:rFonts w:eastAsia="Times New Roman"/>
                <w:b/>
                <w:bCs/>
              </w:rPr>
              <w:t>ом</w:t>
            </w:r>
            <w:r w:rsidRPr="00347213">
              <w:rPr>
                <w:rFonts w:eastAsia="Times New Roman"/>
                <w:b/>
                <w:bCs/>
              </w:rPr>
              <w:t xml:space="preserve"> НДС</w:t>
            </w:r>
          </w:p>
        </w:tc>
      </w:tr>
      <w:tr w:rsidR="004D5D10" w:rsidRPr="004D5D10" w14:paraId="2E298115" w14:textId="77777777" w:rsidTr="0046560B">
        <w:trPr>
          <w:divId w:val="1200778538"/>
          <w:trHeight w:val="288"/>
        </w:trPr>
        <w:tc>
          <w:tcPr>
            <w:tcW w:w="2599" w:type="dxa"/>
            <w:tcBorders>
              <w:top w:val="nil"/>
              <w:left w:val="single" w:sz="4" w:space="0" w:color="auto"/>
              <w:bottom w:val="single" w:sz="4" w:space="0" w:color="auto"/>
              <w:right w:val="single" w:sz="4" w:space="0" w:color="auto"/>
            </w:tcBorders>
            <w:shd w:val="clear" w:color="000000" w:fill="FABF8F"/>
            <w:vAlign w:val="center"/>
            <w:hideMark/>
          </w:tcPr>
          <w:p w14:paraId="60CC12F5" w14:textId="77777777" w:rsidR="00B137EF" w:rsidRPr="004D5D10" w:rsidRDefault="00B137EF" w:rsidP="00D457A3">
            <w:pPr>
              <w:jc w:val="center"/>
              <w:rPr>
                <w:rFonts w:eastAsia="Times New Roman"/>
              </w:rPr>
            </w:pPr>
            <w:bookmarkStart w:id="2" w:name="RANGE!A2:B11"/>
            <w:r w:rsidRPr="004D5D10">
              <w:rPr>
                <w:rFonts w:eastAsia="Times New Roman"/>
              </w:rPr>
              <w:t> </w:t>
            </w:r>
            <w:bookmarkEnd w:id="2"/>
          </w:p>
        </w:tc>
        <w:tc>
          <w:tcPr>
            <w:tcW w:w="5334" w:type="dxa"/>
            <w:tcBorders>
              <w:top w:val="nil"/>
              <w:left w:val="nil"/>
              <w:bottom w:val="single" w:sz="4" w:space="0" w:color="auto"/>
              <w:right w:val="nil"/>
            </w:tcBorders>
            <w:shd w:val="clear" w:color="000000" w:fill="FABF8F"/>
            <w:hideMark/>
          </w:tcPr>
          <w:p w14:paraId="10003E10" w14:textId="77777777" w:rsidR="00B137EF" w:rsidRPr="004D5D10" w:rsidRDefault="00B137EF" w:rsidP="00D457A3">
            <w:pPr>
              <w:rPr>
                <w:rFonts w:eastAsia="Times New Roman"/>
              </w:rPr>
            </w:pPr>
            <w:r w:rsidRPr="004D5D10">
              <w:rPr>
                <w:rFonts w:eastAsia="Times New Roman"/>
              </w:rPr>
              <w:t>Услуги по технической поддержке клиентов</w:t>
            </w:r>
          </w:p>
        </w:tc>
        <w:tc>
          <w:tcPr>
            <w:tcW w:w="1900" w:type="dxa"/>
            <w:tcBorders>
              <w:top w:val="nil"/>
              <w:left w:val="single" w:sz="4" w:space="0" w:color="auto"/>
              <w:bottom w:val="single" w:sz="4" w:space="0" w:color="auto"/>
              <w:right w:val="single" w:sz="4" w:space="0" w:color="auto"/>
            </w:tcBorders>
            <w:shd w:val="clear" w:color="000000" w:fill="FABF8F"/>
            <w:noWrap/>
            <w:vAlign w:val="bottom"/>
            <w:hideMark/>
          </w:tcPr>
          <w:p w14:paraId="7459A55B" w14:textId="77777777" w:rsidR="00B137EF" w:rsidRPr="004D5D10" w:rsidRDefault="00B137EF" w:rsidP="00D457A3">
            <w:pPr>
              <w:rPr>
                <w:rFonts w:eastAsia="Times New Roman"/>
              </w:rPr>
            </w:pPr>
            <w:r w:rsidRPr="004D5D10">
              <w:rPr>
                <w:rFonts w:eastAsia="Times New Roman"/>
              </w:rPr>
              <w:t> </w:t>
            </w:r>
          </w:p>
        </w:tc>
      </w:tr>
      <w:tr w:rsidR="004D5D10" w:rsidRPr="004D5D10" w14:paraId="5F424036" w14:textId="77777777" w:rsidTr="0046560B">
        <w:trPr>
          <w:divId w:val="1200778538"/>
          <w:trHeight w:val="300"/>
        </w:trPr>
        <w:tc>
          <w:tcPr>
            <w:tcW w:w="2599" w:type="dxa"/>
            <w:tcBorders>
              <w:top w:val="nil"/>
              <w:left w:val="single" w:sz="4" w:space="0" w:color="auto"/>
              <w:bottom w:val="single" w:sz="4" w:space="0" w:color="auto"/>
              <w:right w:val="single" w:sz="4" w:space="0" w:color="auto"/>
            </w:tcBorders>
            <w:shd w:val="clear" w:color="auto" w:fill="auto"/>
            <w:vAlign w:val="center"/>
            <w:hideMark/>
          </w:tcPr>
          <w:p w14:paraId="0949C133" w14:textId="77777777" w:rsidR="00B137EF" w:rsidRPr="004D5D10" w:rsidRDefault="00B137EF" w:rsidP="00D457A3">
            <w:pPr>
              <w:jc w:val="center"/>
              <w:rPr>
                <w:rFonts w:eastAsia="Times New Roman"/>
              </w:rPr>
            </w:pPr>
            <w:r w:rsidRPr="004D5D10">
              <w:rPr>
                <w:rFonts w:eastAsia="Times New Roman"/>
              </w:rPr>
              <w:t>чел./час</w:t>
            </w:r>
          </w:p>
        </w:tc>
        <w:tc>
          <w:tcPr>
            <w:tcW w:w="5334" w:type="dxa"/>
            <w:tcBorders>
              <w:top w:val="nil"/>
              <w:left w:val="nil"/>
              <w:bottom w:val="single" w:sz="4" w:space="0" w:color="auto"/>
              <w:right w:val="nil"/>
            </w:tcBorders>
            <w:shd w:val="clear" w:color="auto" w:fill="auto"/>
            <w:hideMark/>
          </w:tcPr>
          <w:p w14:paraId="6D856856" w14:textId="77777777" w:rsidR="00B137EF" w:rsidRPr="004D5D10" w:rsidRDefault="00B137EF" w:rsidP="00D457A3">
            <w:pPr>
              <w:rPr>
                <w:rFonts w:eastAsia="Times New Roman"/>
              </w:rPr>
            </w:pPr>
            <w:r w:rsidRPr="004D5D10">
              <w:rPr>
                <w:rFonts w:eastAsia="Times New Roman"/>
              </w:rPr>
              <w:t>Услуга по технической поддержке</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200AEE4" w14:textId="180D06D8" w:rsidR="00B137EF" w:rsidRPr="004D5D10" w:rsidRDefault="00C56466" w:rsidP="00D457A3">
            <w:pPr>
              <w:jc w:val="center"/>
              <w:rPr>
                <w:rFonts w:eastAsia="Times New Roman"/>
                <w:b/>
                <w:bCs/>
              </w:rPr>
            </w:pPr>
            <w:r w:rsidRPr="004D5D10">
              <w:rPr>
                <w:rFonts w:eastAsia="Times New Roman"/>
                <w:b/>
                <w:bCs/>
              </w:rPr>
              <w:t>16 800</w:t>
            </w:r>
          </w:p>
        </w:tc>
      </w:tr>
      <w:tr w:rsidR="004D5D10" w:rsidRPr="004D5D10" w14:paraId="285F429D" w14:textId="77777777" w:rsidTr="0046560B">
        <w:trPr>
          <w:divId w:val="1200778538"/>
          <w:trHeight w:val="288"/>
        </w:trPr>
        <w:tc>
          <w:tcPr>
            <w:tcW w:w="2599" w:type="dxa"/>
            <w:tcBorders>
              <w:top w:val="nil"/>
              <w:left w:val="single" w:sz="4" w:space="0" w:color="auto"/>
              <w:bottom w:val="single" w:sz="4" w:space="0" w:color="auto"/>
              <w:right w:val="single" w:sz="4" w:space="0" w:color="auto"/>
            </w:tcBorders>
            <w:shd w:val="clear" w:color="000000" w:fill="FABF8F"/>
            <w:vAlign w:val="center"/>
            <w:hideMark/>
          </w:tcPr>
          <w:p w14:paraId="0BA63A3A" w14:textId="77777777" w:rsidR="00B137EF" w:rsidRPr="004D5D10" w:rsidRDefault="00B137EF" w:rsidP="00D457A3">
            <w:pPr>
              <w:jc w:val="center"/>
              <w:rPr>
                <w:rFonts w:eastAsia="Times New Roman"/>
              </w:rPr>
            </w:pPr>
            <w:r w:rsidRPr="004D5D10">
              <w:rPr>
                <w:rFonts w:eastAsia="Times New Roman"/>
              </w:rPr>
              <w:t> </w:t>
            </w:r>
          </w:p>
        </w:tc>
        <w:tc>
          <w:tcPr>
            <w:tcW w:w="5334" w:type="dxa"/>
            <w:tcBorders>
              <w:top w:val="nil"/>
              <w:left w:val="nil"/>
              <w:bottom w:val="single" w:sz="4" w:space="0" w:color="auto"/>
              <w:right w:val="nil"/>
            </w:tcBorders>
            <w:shd w:val="clear" w:color="000000" w:fill="FABF8F"/>
            <w:hideMark/>
          </w:tcPr>
          <w:p w14:paraId="0314780C" w14:textId="77777777" w:rsidR="00B137EF" w:rsidRPr="004D5D10" w:rsidRDefault="00B137EF" w:rsidP="00D457A3">
            <w:pPr>
              <w:rPr>
                <w:rFonts w:eastAsia="Times New Roman"/>
              </w:rPr>
            </w:pPr>
            <w:r w:rsidRPr="004D5D10">
              <w:rPr>
                <w:rFonts w:eastAsia="Times New Roman"/>
              </w:rPr>
              <w:t xml:space="preserve">Услуга </w:t>
            </w:r>
            <w:proofErr w:type="spellStart"/>
            <w:r w:rsidRPr="004D5D10">
              <w:rPr>
                <w:rFonts w:eastAsia="Times New Roman"/>
              </w:rPr>
              <w:t>IaaS</w:t>
            </w:r>
            <w:proofErr w:type="spellEnd"/>
          </w:p>
        </w:tc>
        <w:tc>
          <w:tcPr>
            <w:tcW w:w="1900" w:type="dxa"/>
            <w:tcBorders>
              <w:top w:val="nil"/>
              <w:left w:val="single" w:sz="4" w:space="0" w:color="auto"/>
              <w:bottom w:val="single" w:sz="4" w:space="0" w:color="auto"/>
              <w:right w:val="single" w:sz="4" w:space="0" w:color="auto"/>
            </w:tcBorders>
            <w:shd w:val="clear" w:color="000000" w:fill="FABF8F"/>
            <w:noWrap/>
            <w:vAlign w:val="bottom"/>
            <w:hideMark/>
          </w:tcPr>
          <w:p w14:paraId="434E27F2" w14:textId="77777777" w:rsidR="00B137EF" w:rsidRPr="004D5D10" w:rsidRDefault="00B137EF" w:rsidP="00D457A3">
            <w:pPr>
              <w:rPr>
                <w:rFonts w:eastAsia="Times New Roman"/>
              </w:rPr>
            </w:pPr>
            <w:r w:rsidRPr="004D5D10">
              <w:rPr>
                <w:rFonts w:eastAsia="Times New Roman"/>
              </w:rPr>
              <w:t> </w:t>
            </w:r>
          </w:p>
        </w:tc>
      </w:tr>
      <w:tr w:rsidR="004D5D10" w:rsidRPr="004D5D10" w14:paraId="52038D41" w14:textId="77777777" w:rsidTr="0046560B">
        <w:trPr>
          <w:divId w:val="1200778538"/>
          <w:trHeight w:val="288"/>
        </w:trPr>
        <w:tc>
          <w:tcPr>
            <w:tcW w:w="2599" w:type="dxa"/>
            <w:tcBorders>
              <w:top w:val="nil"/>
              <w:left w:val="single" w:sz="4" w:space="0" w:color="auto"/>
              <w:bottom w:val="single" w:sz="4" w:space="0" w:color="auto"/>
              <w:right w:val="single" w:sz="4" w:space="0" w:color="auto"/>
            </w:tcBorders>
            <w:shd w:val="clear" w:color="auto" w:fill="auto"/>
            <w:vAlign w:val="center"/>
            <w:hideMark/>
          </w:tcPr>
          <w:p w14:paraId="698B4764" w14:textId="77777777" w:rsidR="0026584C" w:rsidRPr="004D5D10" w:rsidRDefault="0026584C" w:rsidP="00D457A3">
            <w:pPr>
              <w:jc w:val="center"/>
              <w:rPr>
                <w:rFonts w:eastAsia="Times New Roman"/>
              </w:rPr>
            </w:pPr>
            <w:r w:rsidRPr="004D5D10">
              <w:rPr>
                <w:rFonts w:eastAsia="Times New Roman"/>
              </w:rPr>
              <w:t>шт.</w:t>
            </w:r>
          </w:p>
        </w:tc>
        <w:tc>
          <w:tcPr>
            <w:tcW w:w="5334" w:type="dxa"/>
            <w:tcBorders>
              <w:top w:val="nil"/>
              <w:left w:val="nil"/>
              <w:bottom w:val="single" w:sz="4" w:space="0" w:color="auto"/>
              <w:right w:val="nil"/>
            </w:tcBorders>
            <w:shd w:val="clear" w:color="auto" w:fill="auto"/>
            <w:hideMark/>
          </w:tcPr>
          <w:p w14:paraId="1F3EB6AD" w14:textId="77777777" w:rsidR="0026584C" w:rsidRPr="004D5D10" w:rsidRDefault="0026584C" w:rsidP="00D457A3">
            <w:pPr>
              <w:rPr>
                <w:rFonts w:eastAsia="Times New Roman"/>
              </w:rPr>
            </w:pPr>
            <w:r w:rsidRPr="004D5D10">
              <w:rPr>
                <w:rFonts w:eastAsia="Times New Roman"/>
              </w:rPr>
              <w:t>Виртуальный процессор CPU</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43F2BB2D" w14:textId="43430202" w:rsidR="00C56466" w:rsidRPr="004D5D10" w:rsidRDefault="00C56466" w:rsidP="00D457A3">
            <w:pPr>
              <w:jc w:val="center"/>
              <w:rPr>
                <w:rFonts w:eastAsia="Times New Roman"/>
                <w:b/>
                <w:bCs/>
              </w:rPr>
            </w:pPr>
            <w:r w:rsidRPr="004D5D10">
              <w:rPr>
                <w:rFonts w:eastAsia="Times New Roman"/>
                <w:b/>
                <w:bCs/>
              </w:rPr>
              <w:t>3 338</w:t>
            </w:r>
          </w:p>
        </w:tc>
      </w:tr>
      <w:tr w:rsidR="004D5D10" w:rsidRPr="004D5D10" w14:paraId="1783E185" w14:textId="77777777" w:rsidTr="0046560B">
        <w:trPr>
          <w:divId w:val="1200778538"/>
          <w:trHeight w:val="288"/>
        </w:trPr>
        <w:tc>
          <w:tcPr>
            <w:tcW w:w="2599" w:type="dxa"/>
            <w:tcBorders>
              <w:top w:val="nil"/>
              <w:left w:val="single" w:sz="4" w:space="0" w:color="auto"/>
              <w:bottom w:val="single" w:sz="4" w:space="0" w:color="auto"/>
              <w:right w:val="single" w:sz="4" w:space="0" w:color="auto"/>
            </w:tcBorders>
            <w:shd w:val="clear" w:color="auto" w:fill="auto"/>
            <w:vAlign w:val="center"/>
            <w:hideMark/>
          </w:tcPr>
          <w:p w14:paraId="6D4EE3A2" w14:textId="77777777" w:rsidR="0026584C" w:rsidRPr="004D5D10" w:rsidRDefault="0026584C" w:rsidP="00D457A3">
            <w:pPr>
              <w:jc w:val="center"/>
              <w:rPr>
                <w:rFonts w:eastAsia="Times New Roman"/>
              </w:rPr>
            </w:pPr>
            <w:r w:rsidRPr="004D5D10">
              <w:rPr>
                <w:rFonts w:eastAsia="Times New Roman"/>
              </w:rPr>
              <w:t>за GB в месяц</w:t>
            </w:r>
          </w:p>
        </w:tc>
        <w:tc>
          <w:tcPr>
            <w:tcW w:w="5334" w:type="dxa"/>
            <w:tcBorders>
              <w:top w:val="nil"/>
              <w:left w:val="nil"/>
              <w:bottom w:val="single" w:sz="4" w:space="0" w:color="auto"/>
              <w:right w:val="nil"/>
            </w:tcBorders>
            <w:shd w:val="clear" w:color="auto" w:fill="auto"/>
            <w:hideMark/>
          </w:tcPr>
          <w:p w14:paraId="067FA2B5" w14:textId="77777777" w:rsidR="0026584C" w:rsidRPr="004D5D10" w:rsidRDefault="0026584C" w:rsidP="00D457A3">
            <w:pPr>
              <w:rPr>
                <w:rFonts w:eastAsia="Times New Roman"/>
              </w:rPr>
            </w:pPr>
            <w:r w:rsidRPr="004D5D10">
              <w:rPr>
                <w:rFonts w:eastAsia="Times New Roman"/>
              </w:rPr>
              <w:t>Оперативная память RAM</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6991C01C" w14:textId="593900FD" w:rsidR="00C56466" w:rsidRPr="004D5D10" w:rsidRDefault="00C56466" w:rsidP="00D457A3">
            <w:pPr>
              <w:jc w:val="center"/>
              <w:rPr>
                <w:rFonts w:eastAsia="Times New Roman"/>
                <w:b/>
                <w:bCs/>
              </w:rPr>
            </w:pPr>
            <w:r w:rsidRPr="004D5D10">
              <w:rPr>
                <w:rFonts w:eastAsia="Times New Roman"/>
                <w:b/>
                <w:bCs/>
              </w:rPr>
              <w:t>3 435</w:t>
            </w:r>
          </w:p>
        </w:tc>
      </w:tr>
      <w:tr w:rsidR="004D5D10" w:rsidRPr="004D5D10" w14:paraId="1234850E" w14:textId="77777777" w:rsidTr="0046560B">
        <w:trPr>
          <w:divId w:val="1200778538"/>
          <w:trHeight w:val="288"/>
        </w:trPr>
        <w:tc>
          <w:tcPr>
            <w:tcW w:w="2599" w:type="dxa"/>
            <w:tcBorders>
              <w:top w:val="nil"/>
              <w:left w:val="single" w:sz="4" w:space="0" w:color="auto"/>
              <w:bottom w:val="single" w:sz="4" w:space="0" w:color="auto"/>
              <w:right w:val="single" w:sz="4" w:space="0" w:color="auto"/>
            </w:tcBorders>
            <w:shd w:val="clear" w:color="auto" w:fill="auto"/>
            <w:vAlign w:val="center"/>
            <w:hideMark/>
          </w:tcPr>
          <w:p w14:paraId="396F5BA5" w14:textId="77777777" w:rsidR="0026584C" w:rsidRPr="004D5D10" w:rsidRDefault="0026584C" w:rsidP="00D457A3">
            <w:pPr>
              <w:jc w:val="center"/>
              <w:rPr>
                <w:rFonts w:eastAsia="Times New Roman"/>
              </w:rPr>
            </w:pPr>
            <w:r w:rsidRPr="004D5D10">
              <w:rPr>
                <w:rFonts w:eastAsia="Times New Roman"/>
              </w:rPr>
              <w:t>за GB в месяц</w:t>
            </w:r>
          </w:p>
        </w:tc>
        <w:tc>
          <w:tcPr>
            <w:tcW w:w="5334" w:type="dxa"/>
            <w:tcBorders>
              <w:top w:val="nil"/>
              <w:left w:val="nil"/>
              <w:bottom w:val="single" w:sz="4" w:space="0" w:color="auto"/>
              <w:right w:val="nil"/>
            </w:tcBorders>
            <w:shd w:val="clear" w:color="auto" w:fill="auto"/>
            <w:hideMark/>
          </w:tcPr>
          <w:p w14:paraId="001BA8DB" w14:textId="77777777" w:rsidR="0026584C" w:rsidRPr="004D5D10" w:rsidRDefault="0026584C" w:rsidP="00D457A3">
            <w:pPr>
              <w:rPr>
                <w:rFonts w:eastAsia="Times New Roman"/>
              </w:rPr>
            </w:pPr>
            <w:r w:rsidRPr="004D5D10">
              <w:rPr>
                <w:rFonts w:eastAsia="Times New Roman"/>
              </w:rPr>
              <w:t>Дисковое пространство SSD</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402979DA" w14:textId="6DE8D1EC" w:rsidR="0026584C" w:rsidRPr="004D5D10" w:rsidRDefault="00C56466" w:rsidP="00D457A3">
            <w:pPr>
              <w:jc w:val="center"/>
              <w:rPr>
                <w:rFonts w:eastAsia="Times New Roman"/>
                <w:b/>
                <w:bCs/>
              </w:rPr>
            </w:pPr>
            <w:r w:rsidRPr="004D5D10">
              <w:rPr>
                <w:rFonts w:eastAsia="Times New Roman"/>
                <w:b/>
                <w:bCs/>
              </w:rPr>
              <w:t>54</w:t>
            </w:r>
          </w:p>
        </w:tc>
      </w:tr>
      <w:tr w:rsidR="004D5D10" w:rsidRPr="004D5D10" w14:paraId="7F7D614A" w14:textId="77777777" w:rsidTr="0046560B">
        <w:trPr>
          <w:divId w:val="1200778538"/>
          <w:trHeight w:val="288"/>
        </w:trPr>
        <w:tc>
          <w:tcPr>
            <w:tcW w:w="2599" w:type="dxa"/>
            <w:tcBorders>
              <w:top w:val="nil"/>
              <w:left w:val="single" w:sz="4" w:space="0" w:color="auto"/>
              <w:bottom w:val="single" w:sz="4" w:space="0" w:color="auto"/>
              <w:right w:val="single" w:sz="4" w:space="0" w:color="auto"/>
            </w:tcBorders>
            <w:shd w:val="clear" w:color="auto" w:fill="auto"/>
            <w:vAlign w:val="center"/>
            <w:hideMark/>
          </w:tcPr>
          <w:p w14:paraId="03E11852" w14:textId="77777777" w:rsidR="00B137EF" w:rsidRPr="004D5D10" w:rsidRDefault="00B137EF" w:rsidP="00D457A3">
            <w:pPr>
              <w:jc w:val="center"/>
              <w:rPr>
                <w:rFonts w:eastAsia="Times New Roman"/>
              </w:rPr>
            </w:pPr>
            <w:r w:rsidRPr="004D5D10">
              <w:rPr>
                <w:rFonts w:eastAsia="Times New Roman"/>
              </w:rPr>
              <w:t>за 1 IP адрес в месяц</w:t>
            </w:r>
          </w:p>
        </w:tc>
        <w:tc>
          <w:tcPr>
            <w:tcW w:w="5334" w:type="dxa"/>
            <w:tcBorders>
              <w:top w:val="nil"/>
              <w:left w:val="nil"/>
              <w:bottom w:val="single" w:sz="4" w:space="0" w:color="auto"/>
              <w:right w:val="nil"/>
            </w:tcBorders>
            <w:shd w:val="clear" w:color="auto" w:fill="auto"/>
            <w:hideMark/>
          </w:tcPr>
          <w:p w14:paraId="6D6EB809" w14:textId="77777777" w:rsidR="00B137EF" w:rsidRPr="004D5D10" w:rsidRDefault="00B137EF" w:rsidP="00D457A3">
            <w:pPr>
              <w:rPr>
                <w:rFonts w:eastAsia="Times New Roman"/>
              </w:rPr>
            </w:pPr>
            <w:r w:rsidRPr="004D5D10">
              <w:rPr>
                <w:rFonts w:eastAsia="Times New Roman"/>
              </w:rPr>
              <w:t>Внешний IP-адрес IPv4</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B971E97" w14:textId="7EC969AC" w:rsidR="00B137EF" w:rsidRPr="004D5D10" w:rsidRDefault="00B137EF" w:rsidP="00D457A3">
            <w:pPr>
              <w:jc w:val="center"/>
              <w:rPr>
                <w:rFonts w:eastAsia="Times New Roman"/>
                <w:b/>
                <w:bCs/>
              </w:rPr>
            </w:pPr>
            <w:r w:rsidRPr="004D5D10">
              <w:rPr>
                <w:rFonts w:eastAsia="Times New Roman"/>
                <w:b/>
                <w:bCs/>
              </w:rPr>
              <w:t>2</w:t>
            </w:r>
            <w:r w:rsidR="0026584C" w:rsidRPr="004D5D10">
              <w:rPr>
                <w:rFonts w:eastAsia="Times New Roman"/>
                <w:b/>
                <w:bCs/>
              </w:rPr>
              <w:t xml:space="preserve"> </w:t>
            </w:r>
            <w:r w:rsidRPr="004D5D10">
              <w:rPr>
                <w:rFonts w:eastAsia="Times New Roman"/>
                <w:b/>
                <w:bCs/>
              </w:rPr>
              <w:t>000</w:t>
            </w:r>
          </w:p>
        </w:tc>
      </w:tr>
      <w:tr w:rsidR="004D5D10" w:rsidRPr="004D5D10" w14:paraId="15B97C9A" w14:textId="77777777" w:rsidTr="0046560B">
        <w:trPr>
          <w:divId w:val="1200778538"/>
          <w:trHeight w:val="288"/>
        </w:trPr>
        <w:tc>
          <w:tcPr>
            <w:tcW w:w="2599" w:type="dxa"/>
            <w:tcBorders>
              <w:top w:val="nil"/>
              <w:left w:val="single" w:sz="4" w:space="0" w:color="auto"/>
              <w:bottom w:val="single" w:sz="4" w:space="0" w:color="auto"/>
              <w:right w:val="single" w:sz="4" w:space="0" w:color="auto"/>
            </w:tcBorders>
            <w:shd w:val="clear" w:color="auto" w:fill="auto"/>
            <w:vAlign w:val="center"/>
          </w:tcPr>
          <w:p w14:paraId="67DA112F" w14:textId="476A44BD" w:rsidR="009B494F" w:rsidRPr="004D5D10" w:rsidRDefault="009B494F" w:rsidP="00D457A3">
            <w:pPr>
              <w:jc w:val="center"/>
              <w:rPr>
                <w:rFonts w:eastAsia="Times New Roman"/>
              </w:rPr>
            </w:pPr>
            <w:r w:rsidRPr="004D5D10">
              <w:rPr>
                <w:rFonts w:eastAsia="Times New Roman"/>
              </w:rPr>
              <w:t>за ВМ в месяц</w:t>
            </w:r>
          </w:p>
        </w:tc>
        <w:tc>
          <w:tcPr>
            <w:tcW w:w="5334" w:type="dxa"/>
            <w:tcBorders>
              <w:top w:val="nil"/>
              <w:left w:val="nil"/>
              <w:bottom w:val="single" w:sz="4" w:space="0" w:color="auto"/>
              <w:right w:val="nil"/>
            </w:tcBorders>
            <w:shd w:val="clear" w:color="auto" w:fill="auto"/>
            <w:vAlign w:val="bottom"/>
          </w:tcPr>
          <w:p w14:paraId="33D22E03" w14:textId="43518DA1" w:rsidR="009B494F" w:rsidRPr="004D5D10" w:rsidRDefault="009B494F" w:rsidP="00D457A3">
            <w:pPr>
              <w:rPr>
                <w:rFonts w:eastAsia="Times New Roman"/>
              </w:rPr>
            </w:pPr>
            <w:r w:rsidRPr="004D5D10">
              <w:rPr>
                <w:rFonts w:eastAsia="Times New Roman"/>
              </w:rPr>
              <w:t>Услуга резервного копирования</w:t>
            </w:r>
          </w:p>
        </w:tc>
        <w:tc>
          <w:tcPr>
            <w:tcW w:w="1900" w:type="dxa"/>
            <w:tcBorders>
              <w:top w:val="nil"/>
              <w:left w:val="single" w:sz="4" w:space="0" w:color="auto"/>
              <w:bottom w:val="single" w:sz="4" w:space="0" w:color="auto"/>
              <w:right w:val="single" w:sz="4" w:space="0" w:color="auto"/>
            </w:tcBorders>
            <w:shd w:val="clear" w:color="auto" w:fill="auto"/>
            <w:noWrap/>
            <w:vAlign w:val="center"/>
          </w:tcPr>
          <w:p w14:paraId="213BFF2F" w14:textId="50641AF2" w:rsidR="009B494F" w:rsidRPr="004D5D10" w:rsidRDefault="00C56466" w:rsidP="00D457A3">
            <w:pPr>
              <w:jc w:val="center"/>
              <w:rPr>
                <w:rFonts w:eastAsia="Times New Roman"/>
                <w:b/>
                <w:bCs/>
              </w:rPr>
            </w:pPr>
            <w:r w:rsidRPr="004D5D10">
              <w:rPr>
                <w:rFonts w:eastAsia="Times New Roman"/>
                <w:b/>
                <w:bCs/>
              </w:rPr>
              <w:t>6 720</w:t>
            </w:r>
          </w:p>
        </w:tc>
      </w:tr>
      <w:tr w:rsidR="004D5D10" w:rsidRPr="004D5D10" w14:paraId="1FB3168A" w14:textId="77777777" w:rsidTr="0046560B">
        <w:trPr>
          <w:divId w:val="1200778538"/>
          <w:trHeight w:val="288"/>
        </w:trPr>
        <w:tc>
          <w:tcPr>
            <w:tcW w:w="2599" w:type="dxa"/>
            <w:tcBorders>
              <w:top w:val="nil"/>
              <w:left w:val="single" w:sz="4" w:space="0" w:color="auto"/>
              <w:bottom w:val="single" w:sz="4" w:space="0" w:color="auto"/>
              <w:right w:val="single" w:sz="4" w:space="0" w:color="auto"/>
            </w:tcBorders>
            <w:shd w:val="clear" w:color="auto" w:fill="auto"/>
            <w:vAlign w:val="center"/>
          </w:tcPr>
          <w:p w14:paraId="0CFA652F" w14:textId="6DC3F698" w:rsidR="009B494F" w:rsidRPr="004D5D10" w:rsidRDefault="009B494F" w:rsidP="00D457A3">
            <w:pPr>
              <w:jc w:val="center"/>
              <w:rPr>
                <w:rFonts w:eastAsia="Times New Roman"/>
              </w:rPr>
            </w:pPr>
            <w:r w:rsidRPr="004D5D10">
              <w:rPr>
                <w:rFonts w:eastAsia="Times New Roman"/>
              </w:rPr>
              <w:t>за GB в месяц</w:t>
            </w:r>
          </w:p>
        </w:tc>
        <w:tc>
          <w:tcPr>
            <w:tcW w:w="5334" w:type="dxa"/>
            <w:tcBorders>
              <w:top w:val="nil"/>
              <w:left w:val="nil"/>
              <w:bottom w:val="single" w:sz="4" w:space="0" w:color="auto"/>
              <w:right w:val="nil"/>
            </w:tcBorders>
            <w:shd w:val="clear" w:color="auto" w:fill="auto"/>
            <w:vAlign w:val="bottom"/>
          </w:tcPr>
          <w:p w14:paraId="7D0862A9" w14:textId="2AB342D7" w:rsidR="009B494F" w:rsidRPr="004D5D10" w:rsidRDefault="009B494F" w:rsidP="00D457A3">
            <w:pPr>
              <w:rPr>
                <w:rFonts w:eastAsia="Times New Roman"/>
              </w:rPr>
            </w:pPr>
            <w:r w:rsidRPr="004D5D10">
              <w:rPr>
                <w:rFonts w:eastAsia="Times New Roman"/>
              </w:rPr>
              <w:t>Дисковое пространство для резервных копий, Гб</w:t>
            </w:r>
          </w:p>
        </w:tc>
        <w:tc>
          <w:tcPr>
            <w:tcW w:w="1900" w:type="dxa"/>
            <w:tcBorders>
              <w:top w:val="nil"/>
              <w:left w:val="single" w:sz="4" w:space="0" w:color="auto"/>
              <w:bottom w:val="single" w:sz="4" w:space="0" w:color="auto"/>
              <w:right w:val="single" w:sz="4" w:space="0" w:color="auto"/>
            </w:tcBorders>
            <w:shd w:val="clear" w:color="auto" w:fill="auto"/>
            <w:noWrap/>
            <w:vAlign w:val="center"/>
          </w:tcPr>
          <w:p w14:paraId="45BDDC23" w14:textId="31C3EE28" w:rsidR="009B494F" w:rsidRPr="004D5D10" w:rsidRDefault="00C56466" w:rsidP="00D457A3">
            <w:pPr>
              <w:jc w:val="center"/>
              <w:rPr>
                <w:rFonts w:eastAsia="Times New Roman"/>
                <w:b/>
                <w:bCs/>
              </w:rPr>
            </w:pPr>
            <w:r w:rsidRPr="004D5D10">
              <w:rPr>
                <w:rFonts w:eastAsia="Times New Roman"/>
                <w:b/>
                <w:bCs/>
              </w:rPr>
              <w:t>25</w:t>
            </w:r>
          </w:p>
        </w:tc>
      </w:tr>
      <w:tr w:rsidR="004D5D10" w:rsidRPr="004D5D10" w14:paraId="586B6CC0" w14:textId="77777777" w:rsidTr="0046560B">
        <w:trPr>
          <w:divId w:val="1200778538"/>
          <w:trHeight w:val="288"/>
        </w:trPr>
        <w:tc>
          <w:tcPr>
            <w:tcW w:w="2599" w:type="dxa"/>
            <w:tcBorders>
              <w:top w:val="nil"/>
              <w:left w:val="single" w:sz="4" w:space="0" w:color="auto"/>
              <w:bottom w:val="single" w:sz="4" w:space="0" w:color="auto"/>
              <w:right w:val="single" w:sz="4" w:space="0" w:color="auto"/>
            </w:tcBorders>
            <w:shd w:val="clear" w:color="000000" w:fill="FABF8F"/>
            <w:vAlign w:val="center"/>
            <w:hideMark/>
          </w:tcPr>
          <w:p w14:paraId="080A5D4E" w14:textId="77777777" w:rsidR="00B137EF" w:rsidRPr="004D5D10" w:rsidRDefault="00B137EF" w:rsidP="00D457A3">
            <w:pPr>
              <w:jc w:val="center"/>
              <w:rPr>
                <w:rFonts w:eastAsia="Times New Roman"/>
              </w:rPr>
            </w:pPr>
            <w:r w:rsidRPr="004D5D10">
              <w:rPr>
                <w:rFonts w:eastAsia="Times New Roman"/>
              </w:rPr>
              <w:t> </w:t>
            </w:r>
          </w:p>
        </w:tc>
        <w:tc>
          <w:tcPr>
            <w:tcW w:w="5334" w:type="dxa"/>
            <w:tcBorders>
              <w:top w:val="nil"/>
              <w:left w:val="nil"/>
              <w:bottom w:val="single" w:sz="4" w:space="0" w:color="auto"/>
              <w:right w:val="nil"/>
            </w:tcBorders>
            <w:shd w:val="clear" w:color="000000" w:fill="FABF8F"/>
            <w:hideMark/>
          </w:tcPr>
          <w:p w14:paraId="10AA31E9" w14:textId="77777777" w:rsidR="00B137EF" w:rsidRPr="004D5D10" w:rsidRDefault="00B137EF" w:rsidP="00D457A3">
            <w:pPr>
              <w:rPr>
                <w:rFonts w:eastAsia="Times New Roman"/>
              </w:rPr>
            </w:pPr>
            <w:r w:rsidRPr="004D5D10">
              <w:rPr>
                <w:rFonts w:eastAsia="Times New Roman"/>
              </w:rPr>
              <w:t>Услуги по информационной безопасности</w:t>
            </w:r>
          </w:p>
        </w:tc>
        <w:tc>
          <w:tcPr>
            <w:tcW w:w="1900" w:type="dxa"/>
            <w:tcBorders>
              <w:top w:val="nil"/>
              <w:left w:val="single" w:sz="4" w:space="0" w:color="auto"/>
              <w:bottom w:val="single" w:sz="4" w:space="0" w:color="auto"/>
              <w:right w:val="single" w:sz="4" w:space="0" w:color="auto"/>
            </w:tcBorders>
            <w:shd w:val="clear" w:color="000000" w:fill="FABF8F"/>
            <w:noWrap/>
            <w:vAlign w:val="bottom"/>
            <w:hideMark/>
          </w:tcPr>
          <w:p w14:paraId="6C497070" w14:textId="77777777" w:rsidR="00B137EF" w:rsidRPr="004D5D10" w:rsidRDefault="00B137EF" w:rsidP="00D457A3">
            <w:pPr>
              <w:rPr>
                <w:rFonts w:eastAsia="Times New Roman"/>
              </w:rPr>
            </w:pPr>
            <w:r w:rsidRPr="004D5D10">
              <w:rPr>
                <w:rFonts w:eastAsia="Times New Roman"/>
              </w:rPr>
              <w:t> </w:t>
            </w:r>
          </w:p>
        </w:tc>
      </w:tr>
      <w:tr w:rsidR="004D5D10" w:rsidRPr="004D5D10" w14:paraId="4DB9C357" w14:textId="77777777" w:rsidTr="0046560B">
        <w:trPr>
          <w:divId w:val="1200778538"/>
          <w:trHeight w:val="288"/>
        </w:trPr>
        <w:tc>
          <w:tcPr>
            <w:tcW w:w="2599" w:type="dxa"/>
            <w:tcBorders>
              <w:top w:val="nil"/>
              <w:left w:val="single" w:sz="4" w:space="0" w:color="auto"/>
              <w:bottom w:val="single" w:sz="4" w:space="0" w:color="auto"/>
              <w:right w:val="single" w:sz="4" w:space="0" w:color="auto"/>
            </w:tcBorders>
            <w:shd w:val="clear" w:color="auto" w:fill="auto"/>
            <w:vAlign w:val="center"/>
            <w:hideMark/>
          </w:tcPr>
          <w:p w14:paraId="2C37E987" w14:textId="77777777" w:rsidR="00B137EF" w:rsidRPr="004D5D10" w:rsidRDefault="00B137EF" w:rsidP="00D457A3">
            <w:pPr>
              <w:jc w:val="center"/>
              <w:rPr>
                <w:rFonts w:eastAsia="Times New Roman"/>
              </w:rPr>
            </w:pPr>
            <w:r w:rsidRPr="004D5D10">
              <w:rPr>
                <w:rFonts w:eastAsia="Times New Roman"/>
              </w:rPr>
              <w:t>за единицу в месяц</w:t>
            </w:r>
          </w:p>
        </w:tc>
        <w:tc>
          <w:tcPr>
            <w:tcW w:w="5334" w:type="dxa"/>
            <w:tcBorders>
              <w:top w:val="nil"/>
              <w:left w:val="nil"/>
              <w:bottom w:val="single" w:sz="4" w:space="0" w:color="auto"/>
              <w:right w:val="nil"/>
            </w:tcBorders>
            <w:shd w:val="clear" w:color="auto" w:fill="auto"/>
            <w:hideMark/>
          </w:tcPr>
          <w:p w14:paraId="7806A978" w14:textId="649EFBF6" w:rsidR="00B137EF" w:rsidRPr="004D5D10" w:rsidRDefault="0026584C" w:rsidP="00D457A3">
            <w:pPr>
              <w:rPr>
                <w:rFonts w:eastAsia="Times New Roman"/>
              </w:rPr>
            </w:pPr>
            <w:r w:rsidRPr="004D5D10">
              <w:rPr>
                <w:rFonts w:eastAsia="Times New Roman"/>
              </w:rPr>
              <w:t>Услуга виртуальный NGFW (IPS, Web-</w:t>
            </w:r>
            <w:proofErr w:type="spellStart"/>
            <w:r w:rsidRPr="004D5D10">
              <w:rPr>
                <w:rFonts w:eastAsia="Times New Roman"/>
              </w:rPr>
              <w:t>proxy</w:t>
            </w:r>
            <w:proofErr w:type="spellEnd"/>
            <w:r w:rsidRPr="004D5D10">
              <w:rPr>
                <w:rFonts w:eastAsia="Times New Roman"/>
              </w:rPr>
              <w:t>,</w:t>
            </w:r>
            <w:r w:rsidR="009B494F" w:rsidRPr="004D5D10">
              <w:rPr>
                <w:rFonts w:eastAsia="Times New Roman"/>
              </w:rPr>
              <w:t xml:space="preserve"> </w:t>
            </w:r>
            <w:proofErr w:type="spellStart"/>
            <w:r w:rsidRPr="004D5D10">
              <w:rPr>
                <w:rFonts w:eastAsia="Times New Roman"/>
              </w:rPr>
              <w:t>Spam</w:t>
            </w:r>
            <w:proofErr w:type="spellEnd"/>
            <w:r w:rsidRPr="004D5D10">
              <w:rPr>
                <w:rFonts w:eastAsia="Times New Roman"/>
              </w:rPr>
              <w:t>)</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2A06119" w14:textId="22F0A78E" w:rsidR="00B137EF" w:rsidRPr="004D5D10" w:rsidRDefault="00C56466" w:rsidP="00D457A3">
            <w:pPr>
              <w:jc w:val="center"/>
              <w:rPr>
                <w:rFonts w:eastAsia="Times New Roman"/>
                <w:b/>
                <w:bCs/>
              </w:rPr>
            </w:pPr>
            <w:r w:rsidRPr="004D5D10">
              <w:rPr>
                <w:rFonts w:eastAsia="Times New Roman"/>
                <w:b/>
                <w:bCs/>
              </w:rPr>
              <w:t>129 080</w:t>
            </w:r>
          </w:p>
        </w:tc>
      </w:tr>
      <w:tr w:rsidR="004D5D10" w:rsidRPr="004D5D10" w14:paraId="4F310CC8" w14:textId="77777777" w:rsidTr="0046560B">
        <w:trPr>
          <w:divId w:val="1200778538"/>
          <w:trHeight w:val="288"/>
        </w:trPr>
        <w:tc>
          <w:tcPr>
            <w:tcW w:w="2599" w:type="dxa"/>
            <w:tcBorders>
              <w:top w:val="nil"/>
              <w:left w:val="single" w:sz="4" w:space="0" w:color="auto"/>
              <w:bottom w:val="single" w:sz="4" w:space="0" w:color="auto"/>
              <w:right w:val="single" w:sz="4" w:space="0" w:color="auto"/>
            </w:tcBorders>
            <w:shd w:val="clear" w:color="auto" w:fill="auto"/>
            <w:vAlign w:val="center"/>
          </w:tcPr>
          <w:p w14:paraId="0B4A30D0" w14:textId="043A4959" w:rsidR="00AD5336" w:rsidRPr="004D5D10" w:rsidRDefault="00AD5336" w:rsidP="00D457A3">
            <w:pPr>
              <w:jc w:val="center"/>
              <w:rPr>
                <w:rFonts w:eastAsia="Times New Roman"/>
              </w:rPr>
            </w:pPr>
            <w:r w:rsidRPr="004D5D10">
              <w:rPr>
                <w:rFonts w:eastAsia="Times New Roman"/>
              </w:rPr>
              <w:t>за единицу в месяц</w:t>
            </w:r>
          </w:p>
        </w:tc>
        <w:tc>
          <w:tcPr>
            <w:tcW w:w="5334" w:type="dxa"/>
            <w:tcBorders>
              <w:top w:val="nil"/>
              <w:left w:val="nil"/>
              <w:bottom w:val="single" w:sz="4" w:space="0" w:color="auto"/>
              <w:right w:val="nil"/>
            </w:tcBorders>
            <w:shd w:val="clear" w:color="auto" w:fill="auto"/>
          </w:tcPr>
          <w:p w14:paraId="383F643E" w14:textId="2BF496D5" w:rsidR="00AD5336" w:rsidRPr="004D5D10" w:rsidRDefault="00F34404" w:rsidP="00D457A3">
            <w:pPr>
              <w:rPr>
                <w:rFonts w:eastAsia="Times New Roman"/>
                <w:lang w:val="en-US"/>
              </w:rPr>
            </w:pPr>
            <w:r w:rsidRPr="004D5D10">
              <w:rPr>
                <w:rFonts w:eastAsia="Times New Roman"/>
              </w:rPr>
              <w:t>Услуга виртуальный Firewall (VPN)</w:t>
            </w:r>
          </w:p>
        </w:tc>
        <w:tc>
          <w:tcPr>
            <w:tcW w:w="1900" w:type="dxa"/>
            <w:tcBorders>
              <w:top w:val="nil"/>
              <w:left w:val="single" w:sz="4" w:space="0" w:color="auto"/>
              <w:bottom w:val="single" w:sz="4" w:space="0" w:color="auto"/>
              <w:right w:val="single" w:sz="4" w:space="0" w:color="auto"/>
            </w:tcBorders>
            <w:shd w:val="clear" w:color="auto" w:fill="auto"/>
            <w:noWrap/>
            <w:vAlign w:val="bottom"/>
          </w:tcPr>
          <w:p w14:paraId="72F57FB4" w14:textId="7DD87C39" w:rsidR="00AD5336" w:rsidRPr="004D5D10" w:rsidRDefault="00C56466" w:rsidP="00D457A3">
            <w:pPr>
              <w:jc w:val="center"/>
              <w:rPr>
                <w:rFonts w:eastAsia="Times New Roman"/>
                <w:b/>
                <w:bCs/>
              </w:rPr>
            </w:pPr>
            <w:r w:rsidRPr="004D5D10">
              <w:rPr>
                <w:rFonts w:eastAsia="Times New Roman"/>
                <w:b/>
                <w:bCs/>
              </w:rPr>
              <w:t>64 540</w:t>
            </w:r>
          </w:p>
        </w:tc>
      </w:tr>
      <w:tr w:rsidR="004D5D10" w:rsidRPr="004D5D10" w14:paraId="41CD44DC" w14:textId="77777777" w:rsidTr="0046560B">
        <w:trPr>
          <w:divId w:val="1200778538"/>
          <w:trHeight w:val="288"/>
        </w:trPr>
        <w:tc>
          <w:tcPr>
            <w:tcW w:w="2599" w:type="dxa"/>
            <w:tcBorders>
              <w:top w:val="nil"/>
              <w:left w:val="single" w:sz="4" w:space="0" w:color="auto"/>
              <w:bottom w:val="single" w:sz="4" w:space="0" w:color="auto"/>
              <w:right w:val="single" w:sz="4" w:space="0" w:color="auto"/>
            </w:tcBorders>
            <w:shd w:val="clear" w:color="auto" w:fill="auto"/>
            <w:vAlign w:val="center"/>
            <w:hideMark/>
          </w:tcPr>
          <w:p w14:paraId="6A87B07A" w14:textId="77777777" w:rsidR="00AD5336" w:rsidRPr="004D5D10" w:rsidRDefault="00AD5336" w:rsidP="00D457A3">
            <w:pPr>
              <w:jc w:val="center"/>
              <w:rPr>
                <w:rFonts w:eastAsia="Times New Roman"/>
              </w:rPr>
            </w:pPr>
            <w:r w:rsidRPr="004D5D10">
              <w:rPr>
                <w:rFonts w:eastAsia="Times New Roman"/>
              </w:rPr>
              <w:t>за источник в месяц</w:t>
            </w:r>
          </w:p>
        </w:tc>
        <w:tc>
          <w:tcPr>
            <w:tcW w:w="5334" w:type="dxa"/>
            <w:tcBorders>
              <w:top w:val="nil"/>
              <w:left w:val="nil"/>
              <w:bottom w:val="single" w:sz="4" w:space="0" w:color="auto"/>
              <w:right w:val="nil"/>
            </w:tcBorders>
            <w:shd w:val="clear" w:color="auto" w:fill="auto"/>
            <w:hideMark/>
          </w:tcPr>
          <w:p w14:paraId="728A2A49" w14:textId="77777777" w:rsidR="00AD5336" w:rsidRPr="004D5D10" w:rsidRDefault="00AD5336" w:rsidP="00D457A3">
            <w:pPr>
              <w:rPr>
                <w:rFonts w:eastAsia="Times New Roman"/>
              </w:rPr>
            </w:pPr>
            <w:r w:rsidRPr="004D5D10">
              <w:rPr>
                <w:rFonts w:eastAsia="Times New Roman"/>
              </w:rPr>
              <w:t>Услуга SIEM</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98516ED" w14:textId="785370DF" w:rsidR="00C56466" w:rsidRPr="004D5D10" w:rsidRDefault="00C56466" w:rsidP="00D457A3">
            <w:pPr>
              <w:jc w:val="center"/>
              <w:rPr>
                <w:rFonts w:eastAsia="Times New Roman"/>
                <w:b/>
                <w:bCs/>
              </w:rPr>
            </w:pPr>
            <w:r w:rsidRPr="004D5D10">
              <w:rPr>
                <w:rFonts w:eastAsia="Times New Roman"/>
                <w:b/>
                <w:bCs/>
              </w:rPr>
              <w:t>151 200</w:t>
            </w:r>
          </w:p>
        </w:tc>
      </w:tr>
      <w:tr w:rsidR="004D5D10" w:rsidRPr="004D5D10" w14:paraId="7579AFDA" w14:textId="77777777" w:rsidTr="0046560B">
        <w:trPr>
          <w:divId w:val="1200778538"/>
          <w:trHeight w:val="288"/>
        </w:trPr>
        <w:tc>
          <w:tcPr>
            <w:tcW w:w="2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77FB0" w14:textId="77777777" w:rsidR="00AD5336" w:rsidRPr="004D5D10" w:rsidRDefault="00AD5336" w:rsidP="00D457A3">
            <w:pPr>
              <w:jc w:val="center"/>
              <w:rPr>
                <w:rFonts w:eastAsia="Times New Roman"/>
              </w:rPr>
            </w:pPr>
            <w:r w:rsidRPr="004D5D10">
              <w:rPr>
                <w:rFonts w:eastAsia="Times New Roman"/>
              </w:rPr>
              <w:t>за единицу в месяц</w:t>
            </w:r>
          </w:p>
        </w:tc>
        <w:tc>
          <w:tcPr>
            <w:tcW w:w="5334" w:type="dxa"/>
            <w:tcBorders>
              <w:top w:val="single" w:sz="4" w:space="0" w:color="auto"/>
              <w:left w:val="nil"/>
              <w:bottom w:val="single" w:sz="4" w:space="0" w:color="auto"/>
              <w:right w:val="nil"/>
            </w:tcBorders>
            <w:shd w:val="clear" w:color="auto" w:fill="auto"/>
            <w:noWrap/>
            <w:vAlign w:val="bottom"/>
            <w:hideMark/>
          </w:tcPr>
          <w:p w14:paraId="384A85FD" w14:textId="77777777" w:rsidR="00AD5336" w:rsidRPr="004D5D10" w:rsidRDefault="00AD5336" w:rsidP="00D457A3">
            <w:pPr>
              <w:rPr>
                <w:rFonts w:eastAsia="Times New Roman"/>
              </w:rPr>
            </w:pPr>
            <w:r w:rsidRPr="004D5D10">
              <w:rPr>
                <w:rFonts w:eastAsia="Times New Roman"/>
              </w:rPr>
              <w:t xml:space="preserve">Услуга </w:t>
            </w:r>
            <w:proofErr w:type="spellStart"/>
            <w:r w:rsidRPr="004D5D10">
              <w:rPr>
                <w:rFonts w:eastAsia="Times New Roman"/>
              </w:rPr>
              <w:t>FortiMail</w:t>
            </w:r>
            <w:proofErr w:type="spellEnd"/>
            <w:r w:rsidRPr="004D5D10">
              <w:rPr>
                <w:rFonts w:eastAsia="Times New Roman"/>
              </w:rPr>
              <w:t xml:space="preserve"> (за почтовый ящик)</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308EA" w14:textId="5D689C4E" w:rsidR="00AD5336" w:rsidRPr="004D5D10" w:rsidRDefault="00C56466" w:rsidP="00D457A3">
            <w:pPr>
              <w:jc w:val="center"/>
              <w:rPr>
                <w:rFonts w:eastAsia="Times New Roman"/>
                <w:b/>
                <w:bCs/>
              </w:rPr>
            </w:pPr>
            <w:r w:rsidRPr="004D5D10">
              <w:rPr>
                <w:rFonts w:eastAsia="Times New Roman"/>
                <w:b/>
                <w:bCs/>
              </w:rPr>
              <w:t>11 872</w:t>
            </w:r>
          </w:p>
        </w:tc>
      </w:tr>
      <w:tr w:rsidR="004D5D10" w:rsidRPr="004D5D10" w14:paraId="3B107BC3" w14:textId="77777777" w:rsidTr="0046560B">
        <w:trPr>
          <w:divId w:val="1200778538"/>
          <w:trHeight w:val="288"/>
        </w:trPr>
        <w:tc>
          <w:tcPr>
            <w:tcW w:w="2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9C6CB" w14:textId="77777777" w:rsidR="00AD5336" w:rsidRPr="004D5D10" w:rsidRDefault="00AD5336" w:rsidP="00D457A3">
            <w:pPr>
              <w:jc w:val="center"/>
              <w:rPr>
                <w:rFonts w:eastAsia="Times New Roman"/>
              </w:rPr>
            </w:pPr>
            <w:r w:rsidRPr="004D5D10">
              <w:rPr>
                <w:rFonts w:eastAsia="Times New Roman"/>
              </w:rPr>
              <w:t xml:space="preserve">за </w:t>
            </w:r>
            <w:proofErr w:type="spellStart"/>
            <w:r w:rsidRPr="004D5D10">
              <w:rPr>
                <w:rFonts w:eastAsia="Times New Roman"/>
              </w:rPr>
              <w:t>мбит</w:t>
            </w:r>
            <w:proofErr w:type="spellEnd"/>
            <w:r w:rsidRPr="004D5D10">
              <w:rPr>
                <w:rFonts w:eastAsia="Times New Roman"/>
              </w:rPr>
              <w:t>\с в месяц</w:t>
            </w:r>
          </w:p>
        </w:tc>
        <w:tc>
          <w:tcPr>
            <w:tcW w:w="5334" w:type="dxa"/>
            <w:tcBorders>
              <w:top w:val="single" w:sz="4" w:space="0" w:color="auto"/>
              <w:left w:val="nil"/>
              <w:bottom w:val="single" w:sz="4" w:space="0" w:color="auto"/>
              <w:right w:val="single" w:sz="4" w:space="0" w:color="auto"/>
            </w:tcBorders>
            <w:shd w:val="clear" w:color="auto" w:fill="auto"/>
            <w:vAlign w:val="center"/>
            <w:hideMark/>
          </w:tcPr>
          <w:p w14:paraId="168C3EAE" w14:textId="6D1C4CB5" w:rsidR="00AD5336" w:rsidRPr="004D5D10" w:rsidRDefault="00AD5336" w:rsidP="00D457A3">
            <w:pPr>
              <w:rPr>
                <w:rFonts w:eastAsia="Times New Roman"/>
              </w:rPr>
            </w:pPr>
            <w:r w:rsidRPr="004D5D10">
              <w:rPr>
                <w:rFonts w:eastAsia="Times New Roman"/>
              </w:rPr>
              <w:t>Услуга WAF (более 1 Мбит/с)</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1D4D5707" w14:textId="594E77B7" w:rsidR="00AD5336" w:rsidRPr="004D5D10" w:rsidRDefault="00C56466" w:rsidP="00D457A3">
            <w:pPr>
              <w:jc w:val="center"/>
              <w:rPr>
                <w:rFonts w:eastAsia="Times New Roman"/>
                <w:b/>
                <w:bCs/>
              </w:rPr>
            </w:pPr>
            <w:r w:rsidRPr="004D5D10">
              <w:rPr>
                <w:rFonts w:eastAsia="Times New Roman"/>
                <w:b/>
                <w:bCs/>
              </w:rPr>
              <w:t>13 823</w:t>
            </w:r>
          </w:p>
        </w:tc>
      </w:tr>
      <w:tr w:rsidR="004D5D10" w:rsidRPr="004D5D10" w14:paraId="228E879E" w14:textId="77777777" w:rsidTr="0046560B">
        <w:trPr>
          <w:divId w:val="1200778538"/>
          <w:trHeight w:val="288"/>
        </w:trPr>
        <w:tc>
          <w:tcPr>
            <w:tcW w:w="2599" w:type="dxa"/>
            <w:tcBorders>
              <w:top w:val="nil"/>
              <w:left w:val="single" w:sz="4" w:space="0" w:color="auto"/>
              <w:bottom w:val="single" w:sz="4" w:space="0" w:color="auto"/>
              <w:right w:val="single" w:sz="4" w:space="0" w:color="auto"/>
            </w:tcBorders>
            <w:shd w:val="clear" w:color="auto" w:fill="auto"/>
            <w:vAlign w:val="center"/>
          </w:tcPr>
          <w:p w14:paraId="205BAF8C" w14:textId="536766F8" w:rsidR="00AD5336" w:rsidRPr="004D5D10" w:rsidRDefault="00AD5336" w:rsidP="00D457A3">
            <w:pPr>
              <w:jc w:val="center"/>
              <w:rPr>
                <w:rFonts w:eastAsia="Times New Roman"/>
              </w:rPr>
            </w:pPr>
            <w:r w:rsidRPr="004D5D10">
              <w:rPr>
                <w:rFonts w:eastAsia="Times New Roman"/>
              </w:rPr>
              <w:t xml:space="preserve">за </w:t>
            </w:r>
            <w:proofErr w:type="spellStart"/>
            <w:r w:rsidRPr="004D5D10">
              <w:rPr>
                <w:rFonts w:eastAsia="Times New Roman"/>
              </w:rPr>
              <w:t>мбит</w:t>
            </w:r>
            <w:proofErr w:type="spellEnd"/>
            <w:r w:rsidRPr="004D5D10">
              <w:rPr>
                <w:rFonts w:eastAsia="Times New Roman"/>
              </w:rPr>
              <w:t>\с в месяц</w:t>
            </w:r>
          </w:p>
        </w:tc>
        <w:tc>
          <w:tcPr>
            <w:tcW w:w="5334" w:type="dxa"/>
            <w:tcBorders>
              <w:top w:val="nil"/>
              <w:left w:val="nil"/>
              <w:bottom w:val="single" w:sz="4" w:space="0" w:color="auto"/>
              <w:right w:val="single" w:sz="4" w:space="0" w:color="auto"/>
            </w:tcBorders>
            <w:shd w:val="clear" w:color="auto" w:fill="auto"/>
            <w:vAlign w:val="center"/>
          </w:tcPr>
          <w:p w14:paraId="786A442E" w14:textId="5B14E6AA" w:rsidR="00AD5336" w:rsidRPr="004D5D10" w:rsidRDefault="00AD5336" w:rsidP="00D457A3">
            <w:pPr>
              <w:rPr>
                <w:rFonts w:eastAsia="Times New Roman"/>
              </w:rPr>
            </w:pPr>
            <w:r w:rsidRPr="004D5D10">
              <w:rPr>
                <w:rFonts w:eastAsia="Times New Roman"/>
              </w:rPr>
              <w:t>Защита от DDOS атак</w:t>
            </w:r>
          </w:p>
        </w:tc>
        <w:tc>
          <w:tcPr>
            <w:tcW w:w="1900" w:type="dxa"/>
            <w:tcBorders>
              <w:top w:val="nil"/>
              <w:left w:val="nil"/>
              <w:bottom w:val="single" w:sz="4" w:space="0" w:color="auto"/>
              <w:right w:val="single" w:sz="4" w:space="0" w:color="auto"/>
            </w:tcBorders>
            <w:shd w:val="clear" w:color="auto" w:fill="auto"/>
            <w:vAlign w:val="center"/>
          </w:tcPr>
          <w:p w14:paraId="1FC6A401" w14:textId="3266E8EE" w:rsidR="00AD5336" w:rsidRPr="004D5D10" w:rsidRDefault="00AD5336" w:rsidP="00D457A3">
            <w:pPr>
              <w:jc w:val="center"/>
              <w:rPr>
                <w:rFonts w:eastAsia="Times New Roman"/>
              </w:rPr>
            </w:pPr>
            <w:r w:rsidRPr="004D5D10">
              <w:rPr>
                <w:rFonts w:eastAsia="Times New Roman"/>
              </w:rPr>
              <w:t>Просчитывается отдельно</w:t>
            </w:r>
          </w:p>
        </w:tc>
      </w:tr>
      <w:tr w:rsidR="004D5D10" w:rsidRPr="004D5D10" w14:paraId="18FD5C07" w14:textId="77777777" w:rsidTr="0046560B">
        <w:trPr>
          <w:divId w:val="1200778538"/>
          <w:trHeight w:val="288"/>
        </w:trPr>
        <w:tc>
          <w:tcPr>
            <w:tcW w:w="2599" w:type="dxa"/>
            <w:tcBorders>
              <w:top w:val="nil"/>
              <w:left w:val="single" w:sz="4" w:space="0" w:color="auto"/>
              <w:bottom w:val="single" w:sz="4" w:space="0" w:color="auto"/>
              <w:right w:val="single" w:sz="4" w:space="0" w:color="auto"/>
            </w:tcBorders>
            <w:shd w:val="clear" w:color="000000" w:fill="FABF8F"/>
            <w:vAlign w:val="center"/>
            <w:hideMark/>
          </w:tcPr>
          <w:p w14:paraId="0268C7FA" w14:textId="77777777" w:rsidR="00AD5336" w:rsidRPr="004D5D10" w:rsidRDefault="00AD5336" w:rsidP="00D457A3">
            <w:pPr>
              <w:jc w:val="center"/>
              <w:rPr>
                <w:rFonts w:eastAsia="Times New Roman"/>
              </w:rPr>
            </w:pPr>
            <w:r w:rsidRPr="004D5D10">
              <w:rPr>
                <w:rFonts w:eastAsia="Times New Roman"/>
              </w:rPr>
              <w:t> </w:t>
            </w:r>
          </w:p>
        </w:tc>
        <w:tc>
          <w:tcPr>
            <w:tcW w:w="5334" w:type="dxa"/>
            <w:tcBorders>
              <w:top w:val="nil"/>
              <w:left w:val="nil"/>
              <w:bottom w:val="single" w:sz="4" w:space="0" w:color="auto"/>
              <w:right w:val="single" w:sz="4" w:space="0" w:color="auto"/>
            </w:tcBorders>
            <w:shd w:val="clear" w:color="000000" w:fill="FABF8F"/>
            <w:vAlign w:val="center"/>
            <w:hideMark/>
          </w:tcPr>
          <w:p w14:paraId="08CC7706" w14:textId="77777777" w:rsidR="00AD5336" w:rsidRPr="004D5D10" w:rsidRDefault="00AD5336" w:rsidP="00D457A3">
            <w:pPr>
              <w:rPr>
                <w:rFonts w:eastAsia="Times New Roman"/>
              </w:rPr>
            </w:pPr>
            <w:r w:rsidRPr="004D5D10">
              <w:rPr>
                <w:rFonts w:eastAsia="Times New Roman"/>
              </w:rPr>
              <w:t xml:space="preserve">Тестирование на проникновение </w:t>
            </w:r>
          </w:p>
        </w:tc>
        <w:tc>
          <w:tcPr>
            <w:tcW w:w="1900" w:type="dxa"/>
            <w:tcBorders>
              <w:top w:val="nil"/>
              <w:left w:val="nil"/>
              <w:bottom w:val="single" w:sz="4" w:space="0" w:color="auto"/>
              <w:right w:val="single" w:sz="4" w:space="0" w:color="auto"/>
            </w:tcBorders>
            <w:shd w:val="clear" w:color="000000" w:fill="FABF8F"/>
            <w:noWrap/>
            <w:vAlign w:val="center"/>
            <w:hideMark/>
          </w:tcPr>
          <w:p w14:paraId="26FED350" w14:textId="77777777" w:rsidR="00AD5336" w:rsidRPr="004D5D10" w:rsidRDefault="00AD5336" w:rsidP="00D457A3">
            <w:pPr>
              <w:jc w:val="center"/>
              <w:rPr>
                <w:rFonts w:eastAsia="Times New Roman"/>
                <w:b/>
                <w:bCs/>
              </w:rPr>
            </w:pPr>
            <w:r w:rsidRPr="004D5D10">
              <w:rPr>
                <w:rFonts w:eastAsia="Times New Roman"/>
                <w:b/>
                <w:bCs/>
              </w:rPr>
              <w:t> </w:t>
            </w:r>
          </w:p>
        </w:tc>
      </w:tr>
      <w:tr w:rsidR="004D5D10" w:rsidRPr="004D5D10" w14:paraId="18E7C5AC" w14:textId="77777777" w:rsidTr="0046560B">
        <w:trPr>
          <w:divId w:val="1200778538"/>
          <w:trHeight w:val="1152"/>
        </w:trPr>
        <w:tc>
          <w:tcPr>
            <w:tcW w:w="2599" w:type="dxa"/>
            <w:tcBorders>
              <w:top w:val="nil"/>
              <w:left w:val="single" w:sz="4" w:space="0" w:color="auto"/>
              <w:bottom w:val="single" w:sz="4" w:space="0" w:color="auto"/>
              <w:right w:val="single" w:sz="4" w:space="0" w:color="auto"/>
            </w:tcBorders>
            <w:shd w:val="clear" w:color="auto" w:fill="auto"/>
            <w:vAlign w:val="center"/>
            <w:hideMark/>
          </w:tcPr>
          <w:p w14:paraId="4AC03712" w14:textId="77777777" w:rsidR="00AD5336" w:rsidRPr="004D5D10" w:rsidRDefault="00AD5336" w:rsidP="00D457A3">
            <w:pPr>
              <w:jc w:val="center"/>
              <w:rPr>
                <w:rFonts w:eastAsia="Times New Roman"/>
              </w:rPr>
            </w:pPr>
            <w:r w:rsidRPr="004D5D10">
              <w:rPr>
                <w:rFonts w:eastAsia="Times New Roman"/>
              </w:rPr>
              <w:t>Единоразовая</w:t>
            </w:r>
            <w:r w:rsidRPr="004D5D10">
              <w:rPr>
                <w:rFonts w:eastAsia="Times New Roman"/>
              </w:rPr>
              <w:br/>
              <w:t>стоимость</w:t>
            </w:r>
          </w:p>
        </w:tc>
        <w:tc>
          <w:tcPr>
            <w:tcW w:w="5334" w:type="dxa"/>
            <w:tcBorders>
              <w:top w:val="nil"/>
              <w:left w:val="nil"/>
              <w:bottom w:val="single" w:sz="4" w:space="0" w:color="auto"/>
              <w:right w:val="single" w:sz="4" w:space="0" w:color="auto"/>
            </w:tcBorders>
            <w:shd w:val="clear" w:color="auto" w:fill="auto"/>
            <w:vAlign w:val="center"/>
            <w:hideMark/>
          </w:tcPr>
          <w:p w14:paraId="4B0D8A6A" w14:textId="780C5E17" w:rsidR="00AD5336" w:rsidRPr="004D5D10" w:rsidRDefault="00AD5336" w:rsidP="00D457A3">
            <w:pPr>
              <w:rPr>
                <w:rFonts w:eastAsia="Times New Roman"/>
              </w:rPr>
            </w:pPr>
            <w:r w:rsidRPr="004D5D10">
              <w:rPr>
                <w:rFonts w:eastAsia="Times New Roman"/>
                <w:b/>
                <w:bCs/>
              </w:rPr>
              <w:t>Анализ исходного кода</w:t>
            </w:r>
            <w:r w:rsidRPr="004D5D10">
              <w:rPr>
                <w:rFonts w:eastAsia="Times New Roman"/>
                <w:b/>
                <w:bCs/>
              </w:rPr>
              <w:br/>
            </w:r>
            <w:r w:rsidRPr="004D5D10">
              <w:rPr>
                <w:rFonts w:eastAsia="Times New Roman"/>
              </w:rPr>
              <w:t>Выявление уязвимости и незадекларированные возможности исходного кода. Детектируем небезопасный подходы в разработке.</w:t>
            </w:r>
          </w:p>
        </w:tc>
        <w:tc>
          <w:tcPr>
            <w:tcW w:w="1900" w:type="dxa"/>
            <w:tcBorders>
              <w:top w:val="nil"/>
              <w:left w:val="nil"/>
              <w:bottom w:val="single" w:sz="4" w:space="0" w:color="auto"/>
              <w:right w:val="single" w:sz="4" w:space="0" w:color="auto"/>
            </w:tcBorders>
            <w:shd w:val="clear" w:color="auto" w:fill="auto"/>
            <w:noWrap/>
            <w:vAlign w:val="center"/>
            <w:hideMark/>
          </w:tcPr>
          <w:p w14:paraId="6183D0A2" w14:textId="695DD6E2" w:rsidR="00AD5336" w:rsidRPr="004D5D10" w:rsidRDefault="00C56466" w:rsidP="00D457A3">
            <w:pPr>
              <w:jc w:val="center"/>
              <w:rPr>
                <w:rFonts w:eastAsia="Times New Roman"/>
                <w:b/>
                <w:bCs/>
              </w:rPr>
            </w:pPr>
            <w:r w:rsidRPr="004D5D10">
              <w:rPr>
                <w:rFonts w:eastAsia="Times New Roman"/>
                <w:b/>
                <w:bCs/>
              </w:rPr>
              <w:t>1 024 800</w:t>
            </w:r>
          </w:p>
        </w:tc>
      </w:tr>
      <w:tr w:rsidR="004D5D10" w:rsidRPr="004D5D10" w14:paraId="741E5585" w14:textId="77777777" w:rsidTr="0046560B">
        <w:trPr>
          <w:divId w:val="1200778538"/>
          <w:trHeight w:val="576"/>
        </w:trPr>
        <w:tc>
          <w:tcPr>
            <w:tcW w:w="2599" w:type="dxa"/>
            <w:tcBorders>
              <w:top w:val="nil"/>
              <w:left w:val="single" w:sz="4" w:space="0" w:color="auto"/>
              <w:bottom w:val="single" w:sz="4" w:space="0" w:color="auto"/>
              <w:right w:val="single" w:sz="4" w:space="0" w:color="auto"/>
            </w:tcBorders>
            <w:shd w:val="clear" w:color="auto" w:fill="auto"/>
            <w:vAlign w:val="center"/>
            <w:hideMark/>
          </w:tcPr>
          <w:p w14:paraId="0E9723C4" w14:textId="77777777" w:rsidR="00AD5336" w:rsidRPr="004D5D10" w:rsidRDefault="00AD5336" w:rsidP="00D457A3">
            <w:pPr>
              <w:jc w:val="center"/>
              <w:rPr>
                <w:rFonts w:eastAsia="Times New Roman"/>
              </w:rPr>
            </w:pPr>
            <w:r w:rsidRPr="004D5D10">
              <w:rPr>
                <w:rFonts w:eastAsia="Times New Roman"/>
              </w:rPr>
              <w:t>Единоразовая</w:t>
            </w:r>
            <w:r w:rsidRPr="004D5D10">
              <w:rPr>
                <w:rFonts w:eastAsia="Times New Roman"/>
              </w:rPr>
              <w:br/>
              <w:t>стоимость</w:t>
            </w:r>
          </w:p>
        </w:tc>
        <w:tc>
          <w:tcPr>
            <w:tcW w:w="5334" w:type="dxa"/>
            <w:tcBorders>
              <w:top w:val="nil"/>
              <w:left w:val="nil"/>
              <w:bottom w:val="single" w:sz="4" w:space="0" w:color="auto"/>
              <w:right w:val="single" w:sz="4" w:space="0" w:color="auto"/>
            </w:tcBorders>
            <w:shd w:val="clear" w:color="auto" w:fill="auto"/>
            <w:vAlign w:val="center"/>
            <w:hideMark/>
          </w:tcPr>
          <w:p w14:paraId="5743C63B" w14:textId="77777777" w:rsidR="00AD5336" w:rsidRPr="004D5D10" w:rsidRDefault="00AD5336" w:rsidP="00D457A3">
            <w:pPr>
              <w:rPr>
                <w:rFonts w:eastAsia="Times New Roman"/>
              </w:rPr>
            </w:pPr>
            <w:r w:rsidRPr="004D5D10">
              <w:rPr>
                <w:rFonts w:eastAsia="Times New Roman"/>
                <w:b/>
                <w:bCs/>
              </w:rPr>
              <w:t xml:space="preserve">Проверка корпоративных данных в </w:t>
            </w:r>
            <w:proofErr w:type="spellStart"/>
            <w:r w:rsidRPr="004D5D10">
              <w:rPr>
                <w:rFonts w:eastAsia="Times New Roman"/>
                <w:b/>
                <w:bCs/>
              </w:rPr>
              <w:t>даркнете</w:t>
            </w:r>
            <w:proofErr w:type="spellEnd"/>
            <w:r w:rsidRPr="004D5D10">
              <w:rPr>
                <w:rFonts w:eastAsia="Times New Roman"/>
              </w:rPr>
              <w:br/>
              <w:t xml:space="preserve">Проверка на </w:t>
            </w:r>
            <w:proofErr w:type="spellStart"/>
            <w:r w:rsidRPr="004D5D10">
              <w:rPr>
                <w:rFonts w:eastAsia="Times New Roman"/>
              </w:rPr>
              <w:t>учетку</w:t>
            </w:r>
            <w:proofErr w:type="spellEnd"/>
            <w:r w:rsidRPr="004D5D10">
              <w:rPr>
                <w:rFonts w:eastAsia="Times New Roman"/>
              </w:rPr>
              <w:t xml:space="preserve"> данных в «</w:t>
            </w:r>
            <w:proofErr w:type="spellStart"/>
            <w:r w:rsidRPr="004D5D10">
              <w:rPr>
                <w:rFonts w:eastAsia="Times New Roman"/>
              </w:rPr>
              <w:t>даркнет</w:t>
            </w:r>
            <w:proofErr w:type="spellEnd"/>
            <w:r w:rsidRPr="004D5D10">
              <w:rPr>
                <w:rFonts w:eastAsia="Times New Roman"/>
              </w:rPr>
              <w:t>».</w:t>
            </w:r>
          </w:p>
        </w:tc>
        <w:tc>
          <w:tcPr>
            <w:tcW w:w="1900" w:type="dxa"/>
            <w:tcBorders>
              <w:top w:val="nil"/>
              <w:left w:val="nil"/>
              <w:bottom w:val="single" w:sz="4" w:space="0" w:color="auto"/>
              <w:right w:val="single" w:sz="4" w:space="0" w:color="auto"/>
            </w:tcBorders>
            <w:shd w:val="clear" w:color="auto" w:fill="auto"/>
            <w:noWrap/>
            <w:vAlign w:val="center"/>
            <w:hideMark/>
          </w:tcPr>
          <w:p w14:paraId="5E18AFD5" w14:textId="3B59FE4B" w:rsidR="00AD5336" w:rsidRPr="004D5D10" w:rsidRDefault="00C56466" w:rsidP="00D457A3">
            <w:pPr>
              <w:jc w:val="center"/>
              <w:rPr>
                <w:rFonts w:eastAsia="Times New Roman"/>
                <w:b/>
                <w:bCs/>
              </w:rPr>
            </w:pPr>
            <w:r w:rsidRPr="004D5D10">
              <w:rPr>
                <w:rFonts w:eastAsia="Times New Roman"/>
                <w:b/>
                <w:bCs/>
              </w:rPr>
              <w:t>224</w:t>
            </w:r>
            <w:r w:rsidR="00AD5336" w:rsidRPr="004D5D10">
              <w:rPr>
                <w:rFonts w:eastAsia="Times New Roman"/>
                <w:b/>
                <w:bCs/>
              </w:rPr>
              <w:t xml:space="preserve"> 000</w:t>
            </w:r>
          </w:p>
        </w:tc>
      </w:tr>
      <w:tr w:rsidR="004D5D10" w:rsidRPr="004D5D10" w14:paraId="738766E9" w14:textId="77777777" w:rsidTr="0046560B">
        <w:trPr>
          <w:divId w:val="1200778538"/>
          <w:trHeight w:val="864"/>
        </w:trPr>
        <w:tc>
          <w:tcPr>
            <w:tcW w:w="2599" w:type="dxa"/>
            <w:tcBorders>
              <w:top w:val="nil"/>
              <w:left w:val="single" w:sz="4" w:space="0" w:color="auto"/>
              <w:bottom w:val="single" w:sz="4" w:space="0" w:color="auto"/>
              <w:right w:val="single" w:sz="4" w:space="0" w:color="auto"/>
            </w:tcBorders>
            <w:shd w:val="clear" w:color="auto" w:fill="auto"/>
            <w:vAlign w:val="center"/>
            <w:hideMark/>
          </w:tcPr>
          <w:p w14:paraId="4AC3B2AC" w14:textId="77777777" w:rsidR="00AD5336" w:rsidRPr="004D5D10" w:rsidRDefault="00AD5336" w:rsidP="00D457A3">
            <w:pPr>
              <w:jc w:val="center"/>
              <w:rPr>
                <w:rFonts w:eastAsia="Times New Roman"/>
              </w:rPr>
            </w:pPr>
            <w:r w:rsidRPr="004D5D10">
              <w:rPr>
                <w:rFonts w:eastAsia="Times New Roman"/>
              </w:rPr>
              <w:t>Единоразовая</w:t>
            </w:r>
            <w:r w:rsidRPr="004D5D10">
              <w:rPr>
                <w:rFonts w:eastAsia="Times New Roman"/>
              </w:rPr>
              <w:br/>
              <w:t>стоимость</w:t>
            </w:r>
          </w:p>
        </w:tc>
        <w:tc>
          <w:tcPr>
            <w:tcW w:w="5334" w:type="dxa"/>
            <w:tcBorders>
              <w:top w:val="nil"/>
              <w:left w:val="nil"/>
              <w:bottom w:val="single" w:sz="4" w:space="0" w:color="auto"/>
              <w:right w:val="single" w:sz="4" w:space="0" w:color="auto"/>
            </w:tcBorders>
            <w:shd w:val="clear" w:color="auto" w:fill="auto"/>
            <w:vAlign w:val="center"/>
            <w:hideMark/>
          </w:tcPr>
          <w:p w14:paraId="50AA44EE" w14:textId="77777777" w:rsidR="00AD5336" w:rsidRPr="004D5D10" w:rsidRDefault="00AD5336" w:rsidP="00D457A3">
            <w:pPr>
              <w:rPr>
                <w:rFonts w:eastAsia="Times New Roman"/>
              </w:rPr>
            </w:pPr>
            <w:r w:rsidRPr="004D5D10">
              <w:rPr>
                <w:rFonts w:eastAsia="Times New Roman"/>
                <w:b/>
                <w:bCs/>
              </w:rPr>
              <w:t>Автоматизированное сканирование внешней сети</w:t>
            </w:r>
            <w:r w:rsidRPr="004D5D10">
              <w:rPr>
                <w:rFonts w:eastAsia="Times New Roman"/>
              </w:rPr>
              <w:br/>
              <w:t xml:space="preserve">Оценка защищённости внешнего периметра на наличие открытых портов, уязвимостей и </w:t>
            </w:r>
            <w:proofErr w:type="spellStart"/>
            <w:r w:rsidRPr="004D5D10">
              <w:rPr>
                <w:rFonts w:eastAsia="Times New Roman"/>
              </w:rPr>
              <w:t>тд</w:t>
            </w:r>
            <w:proofErr w:type="spellEnd"/>
            <w:r w:rsidRPr="004D5D10">
              <w:rPr>
                <w:rFonts w:eastAsia="Times New Roman"/>
              </w:rPr>
              <w:t>.</w:t>
            </w:r>
          </w:p>
        </w:tc>
        <w:tc>
          <w:tcPr>
            <w:tcW w:w="1900" w:type="dxa"/>
            <w:tcBorders>
              <w:top w:val="nil"/>
              <w:left w:val="nil"/>
              <w:bottom w:val="single" w:sz="4" w:space="0" w:color="auto"/>
              <w:right w:val="single" w:sz="4" w:space="0" w:color="auto"/>
            </w:tcBorders>
            <w:shd w:val="clear" w:color="auto" w:fill="auto"/>
            <w:noWrap/>
            <w:vAlign w:val="center"/>
            <w:hideMark/>
          </w:tcPr>
          <w:p w14:paraId="2F232D23" w14:textId="17323B73" w:rsidR="00AD5336" w:rsidRPr="004D5D10" w:rsidRDefault="00AD5336" w:rsidP="00D457A3">
            <w:pPr>
              <w:jc w:val="center"/>
              <w:rPr>
                <w:rFonts w:eastAsia="Times New Roman"/>
                <w:b/>
                <w:bCs/>
              </w:rPr>
            </w:pPr>
            <w:r w:rsidRPr="004D5D10">
              <w:rPr>
                <w:rFonts w:eastAsia="Times New Roman"/>
                <w:b/>
                <w:bCs/>
              </w:rPr>
              <w:t>4</w:t>
            </w:r>
            <w:r w:rsidR="00C56466" w:rsidRPr="004D5D10">
              <w:rPr>
                <w:rFonts w:eastAsia="Times New Roman"/>
                <w:b/>
                <w:bCs/>
              </w:rPr>
              <w:t>48</w:t>
            </w:r>
            <w:r w:rsidRPr="004D5D10">
              <w:rPr>
                <w:rFonts w:eastAsia="Times New Roman"/>
                <w:b/>
                <w:bCs/>
              </w:rPr>
              <w:t xml:space="preserve"> 000</w:t>
            </w:r>
          </w:p>
        </w:tc>
      </w:tr>
      <w:tr w:rsidR="004D5D10" w:rsidRPr="004D5D10" w14:paraId="0C20AF3C" w14:textId="77777777" w:rsidTr="0046560B">
        <w:trPr>
          <w:divId w:val="1200778538"/>
          <w:trHeight w:val="576"/>
        </w:trPr>
        <w:tc>
          <w:tcPr>
            <w:tcW w:w="2599" w:type="dxa"/>
            <w:tcBorders>
              <w:top w:val="nil"/>
              <w:left w:val="single" w:sz="4" w:space="0" w:color="auto"/>
              <w:bottom w:val="single" w:sz="4" w:space="0" w:color="auto"/>
              <w:right w:val="single" w:sz="4" w:space="0" w:color="auto"/>
            </w:tcBorders>
            <w:shd w:val="clear" w:color="auto" w:fill="auto"/>
            <w:vAlign w:val="center"/>
            <w:hideMark/>
          </w:tcPr>
          <w:p w14:paraId="2C83F8A0" w14:textId="77777777" w:rsidR="00AD5336" w:rsidRPr="004D5D10" w:rsidRDefault="00AD5336" w:rsidP="00D457A3">
            <w:pPr>
              <w:jc w:val="center"/>
              <w:rPr>
                <w:rFonts w:eastAsia="Times New Roman"/>
              </w:rPr>
            </w:pPr>
            <w:r w:rsidRPr="004D5D10">
              <w:rPr>
                <w:rFonts w:eastAsia="Times New Roman"/>
              </w:rPr>
              <w:t>Единоразовая</w:t>
            </w:r>
            <w:r w:rsidRPr="004D5D10">
              <w:rPr>
                <w:rFonts w:eastAsia="Times New Roman"/>
              </w:rPr>
              <w:br/>
              <w:t>стоимость</w:t>
            </w:r>
          </w:p>
        </w:tc>
        <w:tc>
          <w:tcPr>
            <w:tcW w:w="5334" w:type="dxa"/>
            <w:tcBorders>
              <w:top w:val="nil"/>
              <w:left w:val="nil"/>
              <w:bottom w:val="single" w:sz="4" w:space="0" w:color="auto"/>
              <w:right w:val="single" w:sz="4" w:space="0" w:color="auto"/>
            </w:tcBorders>
            <w:shd w:val="clear" w:color="auto" w:fill="auto"/>
            <w:vAlign w:val="center"/>
            <w:hideMark/>
          </w:tcPr>
          <w:p w14:paraId="5DE5CEE4" w14:textId="77777777" w:rsidR="00AD5336" w:rsidRPr="004D5D10" w:rsidRDefault="00AD5336" w:rsidP="00D457A3">
            <w:pPr>
              <w:rPr>
                <w:rFonts w:eastAsia="Times New Roman"/>
              </w:rPr>
            </w:pPr>
            <w:r w:rsidRPr="004D5D10">
              <w:rPr>
                <w:rFonts w:eastAsia="Times New Roman"/>
                <w:b/>
                <w:bCs/>
              </w:rPr>
              <w:t>Автоматизированное сканирование внутри сети</w:t>
            </w:r>
            <w:r w:rsidRPr="004D5D10">
              <w:rPr>
                <w:rFonts w:eastAsia="Times New Roman"/>
              </w:rPr>
              <w:br/>
              <w:t>Оценка защищённость внутренней инфраструктуры.</w:t>
            </w:r>
          </w:p>
        </w:tc>
        <w:tc>
          <w:tcPr>
            <w:tcW w:w="1900" w:type="dxa"/>
            <w:tcBorders>
              <w:top w:val="nil"/>
              <w:left w:val="nil"/>
              <w:bottom w:val="single" w:sz="4" w:space="0" w:color="auto"/>
              <w:right w:val="single" w:sz="4" w:space="0" w:color="auto"/>
            </w:tcBorders>
            <w:shd w:val="clear" w:color="auto" w:fill="auto"/>
            <w:noWrap/>
            <w:vAlign w:val="center"/>
            <w:hideMark/>
          </w:tcPr>
          <w:p w14:paraId="543EE694" w14:textId="24C04CD3" w:rsidR="00AD5336" w:rsidRPr="004D5D10" w:rsidRDefault="00AD5336" w:rsidP="00D457A3">
            <w:pPr>
              <w:jc w:val="center"/>
              <w:rPr>
                <w:rFonts w:eastAsia="Times New Roman"/>
                <w:b/>
                <w:bCs/>
              </w:rPr>
            </w:pPr>
            <w:r w:rsidRPr="004D5D10">
              <w:rPr>
                <w:rFonts w:eastAsia="Times New Roman"/>
                <w:b/>
                <w:bCs/>
              </w:rPr>
              <w:t>8</w:t>
            </w:r>
            <w:r w:rsidR="00C56466" w:rsidRPr="004D5D10">
              <w:rPr>
                <w:rFonts w:eastAsia="Times New Roman"/>
                <w:b/>
                <w:bCs/>
              </w:rPr>
              <w:t>96</w:t>
            </w:r>
            <w:r w:rsidRPr="004D5D10">
              <w:rPr>
                <w:rFonts w:eastAsia="Times New Roman"/>
                <w:b/>
                <w:bCs/>
              </w:rPr>
              <w:t xml:space="preserve"> 000</w:t>
            </w:r>
          </w:p>
        </w:tc>
      </w:tr>
      <w:tr w:rsidR="004D5D10" w:rsidRPr="004D5D10" w14:paraId="06DF8771" w14:textId="77777777" w:rsidTr="0046560B">
        <w:trPr>
          <w:divId w:val="1200778538"/>
          <w:trHeight w:val="864"/>
        </w:trPr>
        <w:tc>
          <w:tcPr>
            <w:tcW w:w="2599" w:type="dxa"/>
            <w:tcBorders>
              <w:top w:val="nil"/>
              <w:left w:val="single" w:sz="4" w:space="0" w:color="auto"/>
              <w:bottom w:val="single" w:sz="4" w:space="0" w:color="auto"/>
              <w:right w:val="single" w:sz="4" w:space="0" w:color="auto"/>
            </w:tcBorders>
            <w:shd w:val="clear" w:color="auto" w:fill="auto"/>
            <w:vAlign w:val="center"/>
            <w:hideMark/>
          </w:tcPr>
          <w:p w14:paraId="5CEF40C0" w14:textId="77777777" w:rsidR="00AD5336" w:rsidRPr="004D5D10" w:rsidRDefault="00AD5336" w:rsidP="00D457A3">
            <w:pPr>
              <w:jc w:val="center"/>
              <w:rPr>
                <w:rFonts w:eastAsia="Times New Roman"/>
              </w:rPr>
            </w:pPr>
            <w:r w:rsidRPr="004D5D10">
              <w:rPr>
                <w:rFonts w:eastAsia="Times New Roman"/>
              </w:rPr>
              <w:t>Единоразовая</w:t>
            </w:r>
            <w:r w:rsidRPr="004D5D10">
              <w:rPr>
                <w:rFonts w:eastAsia="Times New Roman"/>
              </w:rPr>
              <w:br/>
              <w:t>стоимость</w:t>
            </w:r>
          </w:p>
        </w:tc>
        <w:tc>
          <w:tcPr>
            <w:tcW w:w="5334" w:type="dxa"/>
            <w:tcBorders>
              <w:top w:val="nil"/>
              <w:left w:val="nil"/>
              <w:bottom w:val="single" w:sz="4" w:space="0" w:color="auto"/>
              <w:right w:val="single" w:sz="4" w:space="0" w:color="auto"/>
            </w:tcBorders>
            <w:shd w:val="clear" w:color="auto" w:fill="auto"/>
            <w:vAlign w:val="center"/>
            <w:hideMark/>
          </w:tcPr>
          <w:p w14:paraId="6193E92E" w14:textId="77777777" w:rsidR="00AD5336" w:rsidRPr="004D5D10" w:rsidRDefault="00AD5336" w:rsidP="00D457A3">
            <w:pPr>
              <w:rPr>
                <w:rFonts w:eastAsia="Times New Roman"/>
              </w:rPr>
            </w:pPr>
            <w:r w:rsidRPr="004D5D10">
              <w:rPr>
                <w:rFonts w:eastAsia="Times New Roman"/>
                <w:b/>
                <w:bCs/>
              </w:rPr>
              <w:t>Парольные атаки и аудит парольных политик</w:t>
            </w:r>
            <w:r w:rsidRPr="004D5D10">
              <w:rPr>
                <w:rFonts w:eastAsia="Times New Roman"/>
              </w:rPr>
              <w:br/>
              <w:t>Проверка надёжность паролей и соблюдение правил их формирования.</w:t>
            </w:r>
          </w:p>
        </w:tc>
        <w:tc>
          <w:tcPr>
            <w:tcW w:w="1900" w:type="dxa"/>
            <w:tcBorders>
              <w:top w:val="nil"/>
              <w:left w:val="nil"/>
              <w:bottom w:val="single" w:sz="4" w:space="0" w:color="auto"/>
              <w:right w:val="single" w:sz="4" w:space="0" w:color="auto"/>
            </w:tcBorders>
            <w:shd w:val="clear" w:color="auto" w:fill="auto"/>
            <w:noWrap/>
            <w:vAlign w:val="center"/>
            <w:hideMark/>
          </w:tcPr>
          <w:p w14:paraId="026564FA" w14:textId="193ACDF3" w:rsidR="00AD5336" w:rsidRPr="004D5D10" w:rsidRDefault="00AD5336" w:rsidP="00D457A3">
            <w:pPr>
              <w:jc w:val="center"/>
              <w:rPr>
                <w:rFonts w:eastAsia="Times New Roman"/>
                <w:b/>
                <w:bCs/>
              </w:rPr>
            </w:pPr>
            <w:r w:rsidRPr="004D5D10">
              <w:rPr>
                <w:rFonts w:eastAsia="Times New Roman"/>
                <w:b/>
                <w:bCs/>
              </w:rPr>
              <w:t>2</w:t>
            </w:r>
            <w:r w:rsidR="00C56466" w:rsidRPr="004D5D10">
              <w:rPr>
                <w:rFonts w:eastAsia="Times New Roman"/>
                <w:b/>
                <w:bCs/>
              </w:rPr>
              <w:t>8</w:t>
            </w:r>
            <w:r w:rsidRPr="004D5D10">
              <w:rPr>
                <w:rFonts w:eastAsia="Times New Roman"/>
                <w:b/>
                <w:bCs/>
              </w:rPr>
              <w:t>0 000</w:t>
            </w:r>
          </w:p>
        </w:tc>
      </w:tr>
      <w:tr w:rsidR="004D5D10" w:rsidRPr="004D5D10" w14:paraId="1168BD16" w14:textId="77777777" w:rsidTr="0046560B">
        <w:trPr>
          <w:divId w:val="1200778538"/>
          <w:trHeight w:val="576"/>
        </w:trPr>
        <w:tc>
          <w:tcPr>
            <w:tcW w:w="2599" w:type="dxa"/>
            <w:tcBorders>
              <w:top w:val="nil"/>
              <w:left w:val="single" w:sz="4" w:space="0" w:color="auto"/>
              <w:bottom w:val="single" w:sz="4" w:space="0" w:color="auto"/>
              <w:right w:val="single" w:sz="4" w:space="0" w:color="auto"/>
            </w:tcBorders>
            <w:shd w:val="clear" w:color="auto" w:fill="auto"/>
            <w:vAlign w:val="center"/>
            <w:hideMark/>
          </w:tcPr>
          <w:p w14:paraId="485BAB81" w14:textId="77777777" w:rsidR="00AD5336" w:rsidRPr="004D5D10" w:rsidRDefault="00AD5336" w:rsidP="00D457A3">
            <w:pPr>
              <w:jc w:val="center"/>
              <w:rPr>
                <w:rFonts w:eastAsia="Times New Roman"/>
              </w:rPr>
            </w:pPr>
            <w:r w:rsidRPr="004D5D10">
              <w:rPr>
                <w:rFonts w:eastAsia="Times New Roman"/>
              </w:rPr>
              <w:t>Единоразовая</w:t>
            </w:r>
            <w:r w:rsidRPr="004D5D10">
              <w:rPr>
                <w:rFonts w:eastAsia="Times New Roman"/>
              </w:rPr>
              <w:br/>
              <w:t>стоимость</w:t>
            </w:r>
          </w:p>
        </w:tc>
        <w:tc>
          <w:tcPr>
            <w:tcW w:w="5334" w:type="dxa"/>
            <w:tcBorders>
              <w:top w:val="nil"/>
              <w:left w:val="nil"/>
              <w:bottom w:val="single" w:sz="4" w:space="0" w:color="auto"/>
              <w:right w:val="single" w:sz="4" w:space="0" w:color="auto"/>
            </w:tcBorders>
            <w:shd w:val="clear" w:color="auto" w:fill="auto"/>
            <w:vAlign w:val="center"/>
            <w:hideMark/>
          </w:tcPr>
          <w:p w14:paraId="7FCF6032" w14:textId="77777777" w:rsidR="00AD5336" w:rsidRPr="004D5D10" w:rsidRDefault="00AD5336" w:rsidP="00D457A3">
            <w:pPr>
              <w:rPr>
                <w:rFonts w:eastAsia="Times New Roman"/>
              </w:rPr>
            </w:pPr>
            <w:r w:rsidRPr="004D5D10">
              <w:rPr>
                <w:rFonts w:eastAsia="Times New Roman"/>
                <w:b/>
                <w:bCs/>
              </w:rPr>
              <w:t>Аудит безопасности беспроводной сети (WI-FI)</w:t>
            </w:r>
            <w:r w:rsidRPr="004D5D10">
              <w:rPr>
                <w:rFonts w:eastAsia="Times New Roman"/>
              </w:rPr>
              <w:br/>
              <w:t>Оценка состояние защищённости WI-FI сети.</w:t>
            </w:r>
          </w:p>
        </w:tc>
        <w:tc>
          <w:tcPr>
            <w:tcW w:w="1900" w:type="dxa"/>
            <w:tcBorders>
              <w:top w:val="nil"/>
              <w:left w:val="nil"/>
              <w:bottom w:val="single" w:sz="4" w:space="0" w:color="auto"/>
              <w:right w:val="single" w:sz="4" w:space="0" w:color="auto"/>
            </w:tcBorders>
            <w:shd w:val="clear" w:color="auto" w:fill="auto"/>
            <w:noWrap/>
            <w:vAlign w:val="center"/>
            <w:hideMark/>
          </w:tcPr>
          <w:p w14:paraId="51AA681B" w14:textId="75BB9D25" w:rsidR="00AD5336" w:rsidRPr="004D5D10" w:rsidRDefault="00AD5336" w:rsidP="00D457A3">
            <w:pPr>
              <w:jc w:val="center"/>
              <w:rPr>
                <w:rFonts w:eastAsia="Times New Roman"/>
                <w:b/>
                <w:bCs/>
              </w:rPr>
            </w:pPr>
            <w:r w:rsidRPr="004D5D10">
              <w:rPr>
                <w:rFonts w:eastAsia="Times New Roman"/>
                <w:b/>
                <w:bCs/>
              </w:rPr>
              <w:t>2</w:t>
            </w:r>
            <w:r w:rsidR="00C56466" w:rsidRPr="004D5D10">
              <w:rPr>
                <w:rFonts w:eastAsia="Times New Roman"/>
                <w:b/>
                <w:bCs/>
              </w:rPr>
              <w:t>8</w:t>
            </w:r>
            <w:r w:rsidRPr="004D5D10">
              <w:rPr>
                <w:rFonts w:eastAsia="Times New Roman"/>
                <w:b/>
                <w:bCs/>
              </w:rPr>
              <w:t>0 000</w:t>
            </w:r>
          </w:p>
        </w:tc>
      </w:tr>
      <w:tr w:rsidR="004D5D10" w:rsidRPr="004D5D10" w14:paraId="61D80B1A" w14:textId="77777777" w:rsidTr="0046560B">
        <w:trPr>
          <w:divId w:val="1200778538"/>
          <w:trHeight w:val="504"/>
        </w:trPr>
        <w:tc>
          <w:tcPr>
            <w:tcW w:w="2599" w:type="dxa"/>
            <w:tcBorders>
              <w:top w:val="nil"/>
              <w:left w:val="single" w:sz="4" w:space="0" w:color="auto"/>
              <w:bottom w:val="single" w:sz="4" w:space="0" w:color="auto"/>
              <w:right w:val="single" w:sz="4" w:space="0" w:color="auto"/>
            </w:tcBorders>
            <w:shd w:val="clear" w:color="000000" w:fill="FABF8F"/>
            <w:vAlign w:val="center"/>
            <w:hideMark/>
          </w:tcPr>
          <w:p w14:paraId="7A2AB055" w14:textId="77777777" w:rsidR="00AD5336" w:rsidRPr="004D5D10" w:rsidRDefault="00AD5336" w:rsidP="00D457A3">
            <w:pPr>
              <w:jc w:val="center"/>
              <w:rPr>
                <w:rFonts w:eastAsia="Times New Roman"/>
              </w:rPr>
            </w:pPr>
            <w:r w:rsidRPr="004D5D10">
              <w:rPr>
                <w:rFonts w:eastAsia="Times New Roman"/>
              </w:rPr>
              <w:t> </w:t>
            </w:r>
          </w:p>
        </w:tc>
        <w:tc>
          <w:tcPr>
            <w:tcW w:w="5334" w:type="dxa"/>
            <w:tcBorders>
              <w:top w:val="nil"/>
              <w:left w:val="nil"/>
              <w:bottom w:val="single" w:sz="4" w:space="0" w:color="auto"/>
              <w:right w:val="nil"/>
            </w:tcBorders>
            <w:shd w:val="clear" w:color="000000" w:fill="FABF8F"/>
            <w:hideMark/>
          </w:tcPr>
          <w:p w14:paraId="52BBA7B0" w14:textId="77777777" w:rsidR="00AD5336" w:rsidRPr="004D5D10" w:rsidRDefault="00AD5336" w:rsidP="00D457A3">
            <w:pPr>
              <w:rPr>
                <w:rFonts w:eastAsia="Times New Roman"/>
              </w:rPr>
            </w:pPr>
            <w:r w:rsidRPr="004D5D10">
              <w:rPr>
                <w:rFonts w:eastAsia="Times New Roman"/>
              </w:rPr>
              <w:t xml:space="preserve">Услуга аренды лицензий Microsoft для услуги </w:t>
            </w:r>
            <w:proofErr w:type="spellStart"/>
            <w:r w:rsidRPr="004D5D10">
              <w:rPr>
                <w:rFonts w:eastAsia="Times New Roman"/>
              </w:rPr>
              <w:t>IaaS</w:t>
            </w:r>
            <w:proofErr w:type="spellEnd"/>
          </w:p>
        </w:tc>
        <w:tc>
          <w:tcPr>
            <w:tcW w:w="1900" w:type="dxa"/>
            <w:tcBorders>
              <w:top w:val="nil"/>
              <w:left w:val="single" w:sz="4" w:space="0" w:color="auto"/>
              <w:bottom w:val="single" w:sz="4" w:space="0" w:color="auto"/>
              <w:right w:val="single" w:sz="4" w:space="0" w:color="auto"/>
            </w:tcBorders>
            <w:shd w:val="clear" w:color="000000" w:fill="FABF8F"/>
            <w:noWrap/>
            <w:vAlign w:val="bottom"/>
            <w:hideMark/>
          </w:tcPr>
          <w:p w14:paraId="041CD9B1" w14:textId="77777777" w:rsidR="00AD5336" w:rsidRPr="004D5D10" w:rsidRDefault="00AD5336" w:rsidP="00D457A3">
            <w:pPr>
              <w:rPr>
                <w:rFonts w:eastAsia="Times New Roman"/>
              </w:rPr>
            </w:pPr>
            <w:r w:rsidRPr="004D5D10">
              <w:rPr>
                <w:rFonts w:eastAsia="Times New Roman"/>
              </w:rPr>
              <w:t> </w:t>
            </w:r>
          </w:p>
        </w:tc>
      </w:tr>
      <w:tr w:rsidR="004D5D10" w:rsidRPr="004D5D10" w14:paraId="0F413729" w14:textId="77777777" w:rsidTr="0046560B">
        <w:trPr>
          <w:divId w:val="1200778538"/>
          <w:trHeight w:val="288"/>
        </w:trPr>
        <w:tc>
          <w:tcPr>
            <w:tcW w:w="2599" w:type="dxa"/>
            <w:tcBorders>
              <w:top w:val="nil"/>
              <w:left w:val="single" w:sz="4" w:space="0" w:color="auto"/>
              <w:bottom w:val="single" w:sz="4" w:space="0" w:color="auto"/>
              <w:right w:val="single" w:sz="4" w:space="0" w:color="auto"/>
            </w:tcBorders>
            <w:shd w:val="clear" w:color="auto" w:fill="auto"/>
            <w:vAlign w:val="center"/>
            <w:hideMark/>
          </w:tcPr>
          <w:p w14:paraId="382EE04D" w14:textId="21227885" w:rsidR="00AD5336" w:rsidRPr="004D5D10" w:rsidRDefault="00AD5336" w:rsidP="00D457A3">
            <w:pPr>
              <w:jc w:val="center"/>
              <w:rPr>
                <w:rFonts w:eastAsia="Times New Roman"/>
              </w:rPr>
            </w:pPr>
            <w:r w:rsidRPr="004D5D10">
              <w:rPr>
                <w:rFonts w:eastAsia="Times New Roman"/>
              </w:rPr>
              <w:t>за месяц</w:t>
            </w:r>
          </w:p>
        </w:tc>
        <w:tc>
          <w:tcPr>
            <w:tcW w:w="5334" w:type="dxa"/>
            <w:tcBorders>
              <w:top w:val="nil"/>
              <w:left w:val="nil"/>
              <w:bottom w:val="single" w:sz="4" w:space="0" w:color="auto"/>
              <w:right w:val="single" w:sz="4" w:space="0" w:color="auto"/>
            </w:tcBorders>
            <w:shd w:val="clear" w:color="auto" w:fill="auto"/>
            <w:vAlign w:val="bottom"/>
            <w:hideMark/>
          </w:tcPr>
          <w:p w14:paraId="795FCD79" w14:textId="77777777" w:rsidR="00AD5336" w:rsidRPr="004D5D10" w:rsidRDefault="00AD5336" w:rsidP="00D457A3">
            <w:pPr>
              <w:rPr>
                <w:rFonts w:eastAsia="Times New Roman"/>
                <w:lang w:val="en-US"/>
              </w:rPr>
            </w:pPr>
            <w:r w:rsidRPr="004D5D10">
              <w:rPr>
                <w:rFonts w:eastAsia="Times New Roman"/>
                <w:lang w:val="en-US"/>
              </w:rPr>
              <w:t>Windows Server 2022 Standard (</w:t>
            </w:r>
            <w:r w:rsidRPr="004D5D10">
              <w:rPr>
                <w:rFonts w:eastAsia="Times New Roman"/>
              </w:rPr>
              <w:t>за</w:t>
            </w:r>
            <w:r w:rsidRPr="004D5D10">
              <w:rPr>
                <w:rFonts w:eastAsia="Times New Roman"/>
                <w:lang w:val="en-US"/>
              </w:rPr>
              <w:t xml:space="preserve"> </w:t>
            </w:r>
            <w:r w:rsidRPr="004D5D10">
              <w:rPr>
                <w:rFonts w:eastAsia="Times New Roman"/>
              </w:rPr>
              <w:t>ВМ</w:t>
            </w:r>
            <w:r w:rsidRPr="004D5D10">
              <w:rPr>
                <w:rFonts w:eastAsia="Times New Roman"/>
                <w:lang w:val="en-US"/>
              </w:rPr>
              <w:t>)</w:t>
            </w:r>
          </w:p>
        </w:tc>
        <w:tc>
          <w:tcPr>
            <w:tcW w:w="1900" w:type="dxa"/>
            <w:tcBorders>
              <w:top w:val="nil"/>
              <w:left w:val="nil"/>
              <w:bottom w:val="single" w:sz="4" w:space="0" w:color="auto"/>
              <w:right w:val="single" w:sz="4" w:space="0" w:color="auto"/>
            </w:tcBorders>
            <w:shd w:val="clear" w:color="auto" w:fill="auto"/>
            <w:noWrap/>
            <w:vAlign w:val="bottom"/>
            <w:hideMark/>
          </w:tcPr>
          <w:p w14:paraId="6B5AA38D" w14:textId="28E4FAFA" w:rsidR="00AD5336" w:rsidRPr="004D5D10" w:rsidRDefault="00AD5336" w:rsidP="00D457A3">
            <w:pPr>
              <w:jc w:val="center"/>
              <w:rPr>
                <w:rFonts w:eastAsia="Times New Roman"/>
                <w:b/>
                <w:bCs/>
              </w:rPr>
            </w:pPr>
            <w:r w:rsidRPr="004D5D10">
              <w:rPr>
                <w:rFonts w:eastAsia="Times New Roman"/>
                <w:b/>
                <w:bCs/>
              </w:rPr>
              <w:t>2</w:t>
            </w:r>
            <w:r w:rsidR="00C56466" w:rsidRPr="004D5D10">
              <w:rPr>
                <w:rFonts w:eastAsia="Times New Roman"/>
                <w:b/>
                <w:bCs/>
              </w:rPr>
              <w:t>2 960</w:t>
            </w:r>
          </w:p>
        </w:tc>
      </w:tr>
      <w:tr w:rsidR="004D5D10" w:rsidRPr="004D5D10" w14:paraId="5AB35BEC" w14:textId="77777777" w:rsidTr="0046560B">
        <w:trPr>
          <w:divId w:val="1200778538"/>
          <w:trHeight w:val="288"/>
        </w:trPr>
        <w:tc>
          <w:tcPr>
            <w:tcW w:w="2599" w:type="dxa"/>
            <w:tcBorders>
              <w:top w:val="nil"/>
              <w:left w:val="single" w:sz="4" w:space="0" w:color="auto"/>
              <w:bottom w:val="single" w:sz="4" w:space="0" w:color="auto"/>
              <w:right w:val="single" w:sz="4" w:space="0" w:color="auto"/>
            </w:tcBorders>
            <w:shd w:val="clear" w:color="auto" w:fill="auto"/>
            <w:vAlign w:val="center"/>
            <w:hideMark/>
          </w:tcPr>
          <w:p w14:paraId="381C7C9D" w14:textId="77777777" w:rsidR="00AD5336" w:rsidRPr="004D5D10" w:rsidRDefault="00AD5336" w:rsidP="00D457A3">
            <w:pPr>
              <w:jc w:val="center"/>
              <w:rPr>
                <w:rFonts w:eastAsia="Times New Roman"/>
              </w:rPr>
            </w:pPr>
            <w:r w:rsidRPr="004D5D10">
              <w:rPr>
                <w:rFonts w:eastAsia="Times New Roman"/>
              </w:rPr>
              <w:t>за месяц</w:t>
            </w:r>
          </w:p>
        </w:tc>
        <w:tc>
          <w:tcPr>
            <w:tcW w:w="5334" w:type="dxa"/>
            <w:tcBorders>
              <w:top w:val="nil"/>
              <w:left w:val="nil"/>
              <w:bottom w:val="single" w:sz="4" w:space="0" w:color="auto"/>
              <w:right w:val="single" w:sz="4" w:space="0" w:color="auto"/>
            </w:tcBorders>
            <w:shd w:val="clear" w:color="auto" w:fill="auto"/>
            <w:hideMark/>
          </w:tcPr>
          <w:p w14:paraId="37E5744B" w14:textId="77777777" w:rsidR="00AD5336" w:rsidRPr="004D5D10" w:rsidRDefault="00AD5336" w:rsidP="00D457A3">
            <w:pPr>
              <w:rPr>
                <w:rFonts w:eastAsia="Times New Roman"/>
                <w:lang w:val="en-US"/>
              </w:rPr>
            </w:pPr>
            <w:r w:rsidRPr="004D5D10">
              <w:rPr>
                <w:rFonts w:eastAsia="Times New Roman"/>
                <w:lang w:val="en-US"/>
              </w:rPr>
              <w:t>Microsoft 365 Business Basic (</w:t>
            </w:r>
            <w:r w:rsidRPr="004D5D10">
              <w:rPr>
                <w:rFonts w:eastAsia="Times New Roman"/>
              </w:rPr>
              <w:t>за</w:t>
            </w:r>
            <w:r w:rsidRPr="004D5D10">
              <w:rPr>
                <w:rFonts w:eastAsia="Times New Roman"/>
                <w:lang w:val="en-US"/>
              </w:rPr>
              <w:t xml:space="preserve"> </w:t>
            </w:r>
            <w:r w:rsidRPr="004D5D10">
              <w:rPr>
                <w:rFonts w:eastAsia="Times New Roman"/>
              </w:rPr>
              <w:t>пользователя</w:t>
            </w:r>
            <w:r w:rsidRPr="004D5D10">
              <w:rPr>
                <w:rFonts w:eastAsia="Times New Roman"/>
                <w:lang w:val="en-US"/>
              </w:rPr>
              <w:t>)</w:t>
            </w:r>
          </w:p>
        </w:tc>
        <w:tc>
          <w:tcPr>
            <w:tcW w:w="1900" w:type="dxa"/>
            <w:tcBorders>
              <w:top w:val="nil"/>
              <w:left w:val="nil"/>
              <w:bottom w:val="single" w:sz="4" w:space="0" w:color="auto"/>
              <w:right w:val="single" w:sz="4" w:space="0" w:color="auto"/>
            </w:tcBorders>
            <w:shd w:val="clear" w:color="auto" w:fill="auto"/>
            <w:vAlign w:val="bottom"/>
            <w:hideMark/>
          </w:tcPr>
          <w:p w14:paraId="78AB323E" w14:textId="621A3879" w:rsidR="00AD5336" w:rsidRPr="004D5D10" w:rsidRDefault="00C56466" w:rsidP="00D457A3">
            <w:pPr>
              <w:jc w:val="center"/>
              <w:rPr>
                <w:rFonts w:eastAsia="Times New Roman"/>
                <w:b/>
                <w:bCs/>
              </w:rPr>
            </w:pPr>
            <w:r w:rsidRPr="004D5D10">
              <w:rPr>
                <w:rFonts w:eastAsia="Times New Roman"/>
                <w:b/>
                <w:bCs/>
              </w:rPr>
              <w:t>4 514</w:t>
            </w:r>
          </w:p>
        </w:tc>
      </w:tr>
      <w:tr w:rsidR="004D5D10" w:rsidRPr="004D5D10" w14:paraId="3316F96A" w14:textId="77777777" w:rsidTr="0046560B">
        <w:trPr>
          <w:divId w:val="1200778538"/>
          <w:trHeight w:val="288"/>
        </w:trPr>
        <w:tc>
          <w:tcPr>
            <w:tcW w:w="2599" w:type="dxa"/>
            <w:tcBorders>
              <w:top w:val="nil"/>
              <w:left w:val="single" w:sz="4" w:space="0" w:color="auto"/>
              <w:bottom w:val="single" w:sz="4" w:space="0" w:color="auto"/>
              <w:right w:val="single" w:sz="4" w:space="0" w:color="auto"/>
            </w:tcBorders>
            <w:shd w:val="clear" w:color="auto" w:fill="auto"/>
            <w:vAlign w:val="center"/>
            <w:hideMark/>
          </w:tcPr>
          <w:p w14:paraId="2DDA600D" w14:textId="77777777" w:rsidR="00AD5336" w:rsidRPr="004D5D10" w:rsidRDefault="00AD5336" w:rsidP="00D457A3">
            <w:pPr>
              <w:jc w:val="center"/>
              <w:rPr>
                <w:rFonts w:eastAsia="Times New Roman"/>
              </w:rPr>
            </w:pPr>
            <w:r w:rsidRPr="004D5D10">
              <w:rPr>
                <w:rFonts w:eastAsia="Times New Roman"/>
              </w:rPr>
              <w:t>за месяц</w:t>
            </w:r>
          </w:p>
        </w:tc>
        <w:tc>
          <w:tcPr>
            <w:tcW w:w="5334" w:type="dxa"/>
            <w:tcBorders>
              <w:top w:val="nil"/>
              <w:left w:val="nil"/>
              <w:bottom w:val="single" w:sz="4" w:space="0" w:color="auto"/>
              <w:right w:val="nil"/>
            </w:tcBorders>
            <w:shd w:val="clear" w:color="auto" w:fill="auto"/>
            <w:hideMark/>
          </w:tcPr>
          <w:p w14:paraId="2DA39B1B" w14:textId="77777777" w:rsidR="00AD5336" w:rsidRPr="004D5D10" w:rsidRDefault="00AD5336" w:rsidP="00D457A3">
            <w:pPr>
              <w:rPr>
                <w:rFonts w:eastAsia="Times New Roman"/>
                <w:lang w:val="en-US"/>
              </w:rPr>
            </w:pPr>
            <w:r w:rsidRPr="004D5D10">
              <w:rPr>
                <w:rFonts w:eastAsia="Times New Roman"/>
                <w:lang w:val="en-US"/>
              </w:rPr>
              <w:t>Microsoft 365 Business Standard (</w:t>
            </w:r>
            <w:r w:rsidRPr="004D5D10">
              <w:rPr>
                <w:rFonts w:eastAsia="Times New Roman"/>
              </w:rPr>
              <w:t>за</w:t>
            </w:r>
            <w:r w:rsidRPr="004D5D10">
              <w:rPr>
                <w:rFonts w:eastAsia="Times New Roman"/>
                <w:lang w:val="en-US"/>
              </w:rPr>
              <w:t xml:space="preserve"> </w:t>
            </w:r>
            <w:r w:rsidRPr="004D5D10">
              <w:rPr>
                <w:rFonts w:eastAsia="Times New Roman"/>
              </w:rPr>
              <w:t>пользователя</w:t>
            </w:r>
            <w:r w:rsidRPr="004D5D10">
              <w:rPr>
                <w:rFonts w:eastAsia="Times New Roman"/>
                <w:lang w:val="en-US"/>
              </w:rPr>
              <w:t>)</w:t>
            </w:r>
          </w:p>
        </w:tc>
        <w:tc>
          <w:tcPr>
            <w:tcW w:w="1900" w:type="dxa"/>
            <w:tcBorders>
              <w:top w:val="nil"/>
              <w:left w:val="single" w:sz="4" w:space="0" w:color="auto"/>
              <w:bottom w:val="single" w:sz="4" w:space="0" w:color="auto"/>
              <w:right w:val="single" w:sz="4" w:space="0" w:color="auto"/>
            </w:tcBorders>
            <w:shd w:val="clear" w:color="auto" w:fill="auto"/>
            <w:vAlign w:val="bottom"/>
            <w:hideMark/>
          </w:tcPr>
          <w:p w14:paraId="7882201D" w14:textId="7E9B042A" w:rsidR="00AD5336" w:rsidRPr="004D5D10" w:rsidRDefault="00C56466" w:rsidP="00D457A3">
            <w:pPr>
              <w:jc w:val="center"/>
              <w:rPr>
                <w:rFonts w:eastAsia="Times New Roman"/>
                <w:b/>
                <w:bCs/>
              </w:rPr>
            </w:pPr>
            <w:r w:rsidRPr="004D5D10">
              <w:rPr>
                <w:rFonts w:eastAsia="Times New Roman"/>
                <w:b/>
                <w:bCs/>
              </w:rPr>
              <w:t>9 408</w:t>
            </w:r>
          </w:p>
        </w:tc>
      </w:tr>
      <w:tr w:rsidR="004D5D10" w:rsidRPr="004D5D10" w14:paraId="7DF0FE51" w14:textId="77777777" w:rsidTr="0046560B">
        <w:trPr>
          <w:divId w:val="1200778538"/>
          <w:trHeight w:val="288"/>
        </w:trPr>
        <w:tc>
          <w:tcPr>
            <w:tcW w:w="2599" w:type="dxa"/>
            <w:tcBorders>
              <w:top w:val="nil"/>
              <w:left w:val="single" w:sz="4" w:space="0" w:color="auto"/>
              <w:bottom w:val="single" w:sz="4" w:space="0" w:color="auto"/>
              <w:right w:val="single" w:sz="4" w:space="0" w:color="auto"/>
            </w:tcBorders>
            <w:shd w:val="clear" w:color="auto" w:fill="auto"/>
            <w:vAlign w:val="center"/>
            <w:hideMark/>
          </w:tcPr>
          <w:p w14:paraId="136B1B2C" w14:textId="77777777" w:rsidR="00AD5336" w:rsidRPr="004D5D10" w:rsidRDefault="00AD5336" w:rsidP="00D457A3">
            <w:pPr>
              <w:jc w:val="center"/>
              <w:rPr>
                <w:rFonts w:eastAsia="Times New Roman"/>
              </w:rPr>
            </w:pPr>
            <w:r w:rsidRPr="004D5D10">
              <w:rPr>
                <w:rFonts w:eastAsia="Times New Roman"/>
              </w:rPr>
              <w:lastRenderedPageBreak/>
              <w:t>за месяц</w:t>
            </w:r>
          </w:p>
        </w:tc>
        <w:tc>
          <w:tcPr>
            <w:tcW w:w="5334" w:type="dxa"/>
            <w:tcBorders>
              <w:top w:val="nil"/>
              <w:left w:val="nil"/>
              <w:bottom w:val="single" w:sz="4" w:space="0" w:color="auto"/>
              <w:right w:val="single" w:sz="4" w:space="0" w:color="auto"/>
            </w:tcBorders>
            <w:shd w:val="clear" w:color="auto" w:fill="auto"/>
            <w:hideMark/>
          </w:tcPr>
          <w:p w14:paraId="0EFE1B4A" w14:textId="77777777" w:rsidR="00AD5336" w:rsidRPr="004D5D10" w:rsidRDefault="00AD5336" w:rsidP="00D457A3">
            <w:pPr>
              <w:rPr>
                <w:rFonts w:eastAsia="Times New Roman"/>
                <w:lang w:val="en-US"/>
              </w:rPr>
            </w:pPr>
            <w:r w:rsidRPr="004D5D10">
              <w:rPr>
                <w:rFonts w:eastAsia="Times New Roman"/>
                <w:lang w:val="en-US"/>
              </w:rPr>
              <w:t>Microsoft 365 Business Premium (</w:t>
            </w:r>
            <w:r w:rsidRPr="004D5D10">
              <w:rPr>
                <w:rFonts w:eastAsia="Times New Roman"/>
              </w:rPr>
              <w:t>за</w:t>
            </w:r>
            <w:r w:rsidRPr="004D5D10">
              <w:rPr>
                <w:rFonts w:eastAsia="Times New Roman"/>
                <w:lang w:val="en-US"/>
              </w:rPr>
              <w:t xml:space="preserve"> </w:t>
            </w:r>
            <w:r w:rsidRPr="004D5D10">
              <w:rPr>
                <w:rFonts w:eastAsia="Times New Roman"/>
              </w:rPr>
              <w:t>пользователя</w:t>
            </w:r>
            <w:r w:rsidRPr="004D5D10">
              <w:rPr>
                <w:rFonts w:eastAsia="Times New Roman"/>
                <w:lang w:val="en-US"/>
              </w:rPr>
              <w:t>)</w:t>
            </w:r>
          </w:p>
        </w:tc>
        <w:tc>
          <w:tcPr>
            <w:tcW w:w="1900" w:type="dxa"/>
            <w:tcBorders>
              <w:top w:val="nil"/>
              <w:left w:val="nil"/>
              <w:bottom w:val="single" w:sz="4" w:space="0" w:color="auto"/>
              <w:right w:val="single" w:sz="4" w:space="0" w:color="auto"/>
            </w:tcBorders>
            <w:shd w:val="clear" w:color="auto" w:fill="auto"/>
            <w:vAlign w:val="bottom"/>
            <w:hideMark/>
          </w:tcPr>
          <w:p w14:paraId="4569911E" w14:textId="1ADE2CBE" w:rsidR="00C56466" w:rsidRPr="004D5D10" w:rsidRDefault="00C56466" w:rsidP="00D457A3">
            <w:pPr>
              <w:jc w:val="center"/>
              <w:rPr>
                <w:rFonts w:eastAsia="Times New Roman"/>
                <w:b/>
                <w:bCs/>
              </w:rPr>
            </w:pPr>
            <w:r w:rsidRPr="004D5D10">
              <w:rPr>
                <w:rFonts w:eastAsia="Times New Roman"/>
                <w:b/>
                <w:bCs/>
              </w:rPr>
              <w:t>16 559</w:t>
            </w:r>
          </w:p>
        </w:tc>
      </w:tr>
      <w:tr w:rsidR="004D5D10" w:rsidRPr="004D5D10" w14:paraId="179C2983" w14:textId="77777777" w:rsidTr="0046560B">
        <w:trPr>
          <w:divId w:val="1200778538"/>
          <w:trHeight w:val="288"/>
        </w:trPr>
        <w:tc>
          <w:tcPr>
            <w:tcW w:w="2599" w:type="dxa"/>
            <w:tcBorders>
              <w:top w:val="nil"/>
              <w:left w:val="single" w:sz="4" w:space="0" w:color="auto"/>
              <w:bottom w:val="single" w:sz="4" w:space="0" w:color="auto"/>
              <w:right w:val="single" w:sz="4" w:space="0" w:color="auto"/>
            </w:tcBorders>
            <w:shd w:val="clear" w:color="auto" w:fill="auto"/>
            <w:vAlign w:val="center"/>
            <w:hideMark/>
          </w:tcPr>
          <w:p w14:paraId="21596223" w14:textId="77777777" w:rsidR="00AD5336" w:rsidRPr="004D5D10" w:rsidRDefault="00AD5336" w:rsidP="00D457A3">
            <w:pPr>
              <w:jc w:val="center"/>
              <w:rPr>
                <w:rFonts w:eastAsia="Times New Roman"/>
              </w:rPr>
            </w:pPr>
            <w:r w:rsidRPr="004D5D10">
              <w:rPr>
                <w:rFonts w:eastAsia="Times New Roman"/>
              </w:rPr>
              <w:t>за месяц</w:t>
            </w:r>
          </w:p>
        </w:tc>
        <w:tc>
          <w:tcPr>
            <w:tcW w:w="5334" w:type="dxa"/>
            <w:tcBorders>
              <w:top w:val="nil"/>
              <w:left w:val="nil"/>
              <w:bottom w:val="single" w:sz="4" w:space="0" w:color="auto"/>
              <w:right w:val="single" w:sz="4" w:space="0" w:color="auto"/>
            </w:tcBorders>
            <w:shd w:val="clear" w:color="auto" w:fill="auto"/>
            <w:noWrap/>
            <w:vAlign w:val="bottom"/>
            <w:hideMark/>
          </w:tcPr>
          <w:p w14:paraId="7D16A42A" w14:textId="77777777" w:rsidR="00AD5336" w:rsidRPr="004D5D10" w:rsidRDefault="00AD5336" w:rsidP="00D457A3">
            <w:pPr>
              <w:rPr>
                <w:rFonts w:eastAsia="Times New Roman"/>
                <w:lang w:val="en-US"/>
              </w:rPr>
            </w:pPr>
            <w:r w:rsidRPr="004D5D10">
              <w:rPr>
                <w:rFonts w:eastAsia="Times New Roman"/>
                <w:lang w:val="en-US"/>
              </w:rPr>
              <w:t>Microsoft 365 Apps for business (</w:t>
            </w:r>
            <w:r w:rsidRPr="004D5D10">
              <w:rPr>
                <w:rFonts w:eastAsia="Times New Roman"/>
              </w:rPr>
              <w:t>за</w:t>
            </w:r>
            <w:r w:rsidRPr="004D5D10">
              <w:rPr>
                <w:rFonts w:eastAsia="Times New Roman"/>
                <w:lang w:val="en-US"/>
              </w:rPr>
              <w:t xml:space="preserve"> </w:t>
            </w:r>
            <w:r w:rsidRPr="004D5D10">
              <w:rPr>
                <w:rFonts w:eastAsia="Times New Roman"/>
              </w:rPr>
              <w:t>пользователя</w:t>
            </w:r>
            <w:r w:rsidRPr="004D5D10">
              <w:rPr>
                <w:rFonts w:eastAsia="Times New Roman"/>
                <w:lang w:val="en-US"/>
              </w:rPr>
              <w:t>)</w:t>
            </w:r>
          </w:p>
        </w:tc>
        <w:tc>
          <w:tcPr>
            <w:tcW w:w="1900" w:type="dxa"/>
            <w:tcBorders>
              <w:top w:val="nil"/>
              <w:left w:val="nil"/>
              <w:bottom w:val="single" w:sz="4" w:space="0" w:color="auto"/>
              <w:right w:val="single" w:sz="4" w:space="0" w:color="auto"/>
            </w:tcBorders>
            <w:shd w:val="clear" w:color="auto" w:fill="auto"/>
            <w:vAlign w:val="bottom"/>
            <w:hideMark/>
          </w:tcPr>
          <w:p w14:paraId="68A4DC16" w14:textId="08D1F69C" w:rsidR="00AD5336" w:rsidRPr="004D5D10" w:rsidRDefault="00C56466" w:rsidP="00D457A3">
            <w:pPr>
              <w:jc w:val="center"/>
              <w:rPr>
                <w:rFonts w:eastAsia="Times New Roman"/>
                <w:b/>
                <w:bCs/>
              </w:rPr>
            </w:pPr>
            <w:r w:rsidRPr="004D5D10">
              <w:rPr>
                <w:rFonts w:eastAsia="Times New Roman"/>
                <w:b/>
                <w:bCs/>
              </w:rPr>
              <w:t>6 250</w:t>
            </w:r>
          </w:p>
        </w:tc>
      </w:tr>
      <w:tr w:rsidR="004D5D10" w:rsidRPr="004D5D10" w14:paraId="7D956931" w14:textId="77777777" w:rsidTr="0046560B">
        <w:trPr>
          <w:divId w:val="1200778538"/>
          <w:trHeight w:val="288"/>
        </w:trPr>
        <w:tc>
          <w:tcPr>
            <w:tcW w:w="2599" w:type="dxa"/>
            <w:tcBorders>
              <w:top w:val="nil"/>
              <w:left w:val="single" w:sz="4" w:space="0" w:color="auto"/>
              <w:bottom w:val="single" w:sz="4" w:space="0" w:color="auto"/>
              <w:right w:val="single" w:sz="4" w:space="0" w:color="auto"/>
            </w:tcBorders>
            <w:shd w:val="clear" w:color="auto" w:fill="auto"/>
            <w:vAlign w:val="center"/>
            <w:hideMark/>
          </w:tcPr>
          <w:p w14:paraId="5CF1412F" w14:textId="77777777" w:rsidR="00AD5336" w:rsidRPr="004D5D10" w:rsidRDefault="00AD5336" w:rsidP="00D457A3">
            <w:pPr>
              <w:jc w:val="center"/>
              <w:rPr>
                <w:rFonts w:eastAsia="Times New Roman"/>
              </w:rPr>
            </w:pPr>
            <w:r w:rsidRPr="004D5D10">
              <w:rPr>
                <w:rFonts w:eastAsia="Times New Roman"/>
              </w:rPr>
              <w:t>за месяц</w:t>
            </w:r>
          </w:p>
        </w:tc>
        <w:tc>
          <w:tcPr>
            <w:tcW w:w="5334" w:type="dxa"/>
            <w:tcBorders>
              <w:top w:val="nil"/>
              <w:left w:val="nil"/>
              <w:bottom w:val="single" w:sz="4" w:space="0" w:color="auto"/>
              <w:right w:val="single" w:sz="4" w:space="0" w:color="auto"/>
            </w:tcBorders>
            <w:shd w:val="clear" w:color="auto" w:fill="auto"/>
            <w:noWrap/>
            <w:vAlign w:val="bottom"/>
            <w:hideMark/>
          </w:tcPr>
          <w:p w14:paraId="2E5E8390" w14:textId="77777777" w:rsidR="00AD5336" w:rsidRPr="004D5D10" w:rsidRDefault="00AD5336" w:rsidP="00D457A3">
            <w:pPr>
              <w:rPr>
                <w:rFonts w:eastAsia="Times New Roman"/>
                <w:lang w:val="en-US"/>
              </w:rPr>
            </w:pPr>
            <w:r w:rsidRPr="004D5D10">
              <w:rPr>
                <w:rFonts w:eastAsia="Times New Roman"/>
                <w:lang w:val="en-US"/>
              </w:rPr>
              <w:t>Microsoft 365 Apps for enterprise (</w:t>
            </w:r>
            <w:r w:rsidRPr="004D5D10">
              <w:rPr>
                <w:rFonts w:eastAsia="Times New Roman"/>
              </w:rPr>
              <w:t>за</w:t>
            </w:r>
            <w:r w:rsidRPr="004D5D10">
              <w:rPr>
                <w:rFonts w:eastAsia="Times New Roman"/>
                <w:lang w:val="en-US"/>
              </w:rPr>
              <w:t xml:space="preserve"> </w:t>
            </w:r>
            <w:r w:rsidRPr="004D5D10">
              <w:rPr>
                <w:rFonts w:eastAsia="Times New Roman"/>
              </w:rPr>
              <w:t>пользователя</w:t>
            </w:r>
            <w:r w:rsidRPr="004D5D10">
              <w:rPr>
                <w:rFonts w:eastAsia="Times New Roman"/>
                <w:lang w:val="en-US"/>
              </w:rPr>
              <w:t>)</w:t>
            </w:r>
          </w:p>
        </w:tc>
        <w:tc>
          <w:tcPr>
            <w:tcW w:w="1900" w:type="dxa"/>
            <w:tcBorders>
              <w:top w:val="nil"/>
              <w:left w:val="nil"/>
              <w:bottom w:val="single" w:sz="4" w:space="0" w:color="auto"/>
              <w:right w:val="single" w:sz="4" w:space="0" w:color="auto"/>
            </w:tcBorders>
            <w:shd w:val="clear" w:color="auto" w:fill="auto"/>
            <w:vAlign w:val="bottom"/>
            <w:hideMark/>
          </w:tcPr>
          <w:p w14:paraId="7AE9FCD5" w14:textId="1D6190FD" w:rsidR="00AD5336" w:rsidRPr="004D5D10" w:rsidRDefault="00C56466" w:rsidP="00D457A3">
            <w:pPr>
              <w:jc w:val="center"/>
              <w:rPr>
                <w:rFonts w:eastAsia="Times New Roman"/>
                <w:b/>
                <w:bCs/>
              </w:rPr>
            </w:pPr>
            <w:r w:rsidRPr="004D5D10">
              <w:rPr>
                <w:rFonts w:eastAsia="Times New Roman"/>
                <w:b/>
                <w:bCs/>
              </w:rPr>
              <w:t>9 033</w:t>
            </w:r>
          </w:p>
        </w:tc>
      </w:tr>
    </w:tbl>
    <w:p w14:paraId="35710511" w14:textId="3CAD10E7" w:rsidR="00380CC3" w:rsidRPr="004D5D10" w:rsidRDefault="00380CC3" w:rsidP="00803587">
      <w:pPr>
        <w:jc w:val="both"/>
        <w:divId w:val="1200778538"/>
        <w:rPr>
          <w:rFonts w:cs="Tahoma"/>
          <w:b/>
        </w:rPr>
      </w:pPr>
    </w:p>
    <w:p w14:paraId="5B84D71F" w14:textId="77777777" w:rsidR="00380CC3" w:rsidRPr="004D5D10" w:rsidRDefault="00380CC3" w:rsidP="00D457A3">
      <w:pPr>
        <w:pStyle w:val="a3"/>
        <w:spacing w:before="0" w:after="0"/>
        <w:jc w:val="right"/>
        <w:rPr>
          <w:rFonts w:cs="Tahoma"/>
          <w:b/>
        </w:rPr>
      </w:pPr>
    </w:p>
    <w:p w14:paraId="6355C633" w14:textId="77777777" w:rsidR="00380CC3" w:rsidRPr="004D5D10" w:rsidRDefault="00380CC3" w:rsidP="00D457A3">
      <w:pPr>
        <w:pStyle w:val="a3"/>
        <w:spacing w:before="0" w:after="0"/>
        <w:jc w:val="right"/>
        <w:rPr>
          <w:rFonts w:cs="Tahoma"/>
          <w:b/>
        </w:rPr>
      </w:pPr>
    </w:p>
    <w:p w14:paraId="07B024DC" w14:textId="77777777" w:rsidR="00380CC3" w:rsidRPr="004D5D10" w:rsidRDefault="00380CC3" w:rsidP="00D457A3">
      <w:pPr>
        <w:pStyle w:val="a3"/>
        <w:spacing w:before="0" w:after="0"/>
        <w:jc w:val="right"/>
        <w:rPr>
          <w:rFonts w:cs="Tahoma"/>
          <w:b/>
        </w:rPr>
      </w:pPr>
    </w:p>
    <w:p w14:paraId="311B078E" w14:textId="77777777" w:rsidR="00380CC3" w:rsidRPr="004D5D10" w:rsidRDefault="00380CC3" w:rsidP="00D457A3">
      <w:pPr>
        <w:pStyle w:val="a3"/>
        <w:spacing w:before="0" w:after="0"/>
        <w:jc w:val="right"/>
        <w:rPr>
          <w:rFonts w:cs="Tahoma"/>
          <w:b/>
        </w:rPr>
      </w:pPr>
    </w:p>
    <w:p w14:paraId="43ACD92F" w14:textId="77777777" w:rsidR="00380CC3" w:rsidRPr="004D5D10" w:rsidRDefault="00380CC3" w:rsidP="00D457A3">
      <w:pPr>
        <w:pStyle w:val="a3"/>
        <w:spacing w:before="0" w:after="0"/>
        <w:jc w:val="right"/>
        <w:rPr>
          <w:rFonts w:cs="Tahoma"/>
          <w:b/>
        </w:rPr>
      </w:pPr>
    </w:p>
    <w:p w14:paraId="08EE318C" w14:textId="77777777" w:rsidR="00380CC3" w:rsidRPr="004D5D10" w:rsidRDefault="00380CC3" w:rsidP="00D457A3">
      <w:pPr>
        <w:pStyle w:val="a3"/>
        <w:spacing w:before="0" w:after="0"/>
        <w:jc w:val="right"/>
        <w:rPr>
          <w:rFonts w:cs="Tahoma"/>
          <w:b/>
        </w:rPr>
      </w:pPr>
    </w:p>
    <w:p w14:paraId="6513049D" w14:textId="77777777" w:rsidR="00380CC3" w:rsidRPr="004D5D10" w:rsidRDefault="00380CC3" w:rsidP="00D457A3">
      <w:pPr>
        <w:pStyle w:val="a3"/>
        <w:spacing w:before="0" w:after="0"/>
        <w:jc w:val="right"/>
        <w:rPr>
          <w:rFonts w:cs="Tahoma"/>
          <w:b/>
        </w:rPr>
      </w:pPr>
    </w:p>
    <w:p w14:paraId="453BA559" w14:textId="77777777" w:rsidR="00380CC3" w:rsidRPr="004D5D10" w:rsidRDefault="00380CC3" w:rsidP="00D457A3">
      <w:pPr>
        <w:pStyle w:val="a3"/>
        <w:spacing w:before="0" w:after="0"/>
        <w:jc w:val="right"/>
        <w:rPr>
          <w:rFonts w:cs="Tahoma"/>
          <w:b/>
        </w:rPr>
      </w:pPr>
    </w:p>
    <w:p w14:paraId="58C38AFB" w14:textId="77777777" w:rsidR="00380CC3" w:rsidRPr="004D5D10" w:rsidRDefault="00380CC3" w:rsidP="00D457A3">
      <w:pPr>
        <w:pStyle w:val="a3"/>
        <w:spacing w:before="0" w:after="0"/>
        <w:jc w:val="right"/>
        <w:rPr>
          <w:rFonts w:cs="Tahoma"/>
          <w:b/>
        </w:rPr>
      </w:pPr>
    </w:p>
    <w:p w14:paraId="7E764CD9" w14:textId="77777777" w:rsidR="00380CC3" w:rsidRPr="004D5D10" w:rsidRDefault="00380CC3" w:rsidP="00D457A3">
      <w:pPr>
        <w:pStyle w:val="a3"/>
        <w:spacing w:before="0" w:after="0"/>
        <w:jc w:val="right"/>
        <w:rPr>
          <w:rFonts w:cs="Tahoma"/>
          <w:b/>
        </w:rPr>
      </w:pPr>
    </w:p>
    <w:p w14:paraId="1141E8CC" w14:textId="0D8286F4" w:rsidR="00380CC3" w:rsidRPr="004D5D10" w:rsidRDefault="00380CC3" w:rsidP="00D457A3">
      <w:pPr>
        <w:pStyle w:val="a3"/>
        <w:spacing w:before="0" w:after="0"/>
        <w:jc w:val="right"/>
        <w:rPr>
          <w:rFonts w:cs="Tahoma"/>
          <w:b/>
        </w:rPr>
      </w:pPr>
    </w:p>
    <w:p w14:paraId="637FF603" w14:textId="3F0DB3D9" w:rsidR="00B137EF" w:rsidRPr="004D5D10" w:rsidRDefault="00B137EF" w:rsidP="00D457A3">
      <w:pPr>
        <w:pStyle w:val="a3"/>
        <w:spacing w:before="0" w:after="0"/>
        <w:jc w:val="right"/>
        <w:rPr>
          <w:rFonts w:cs="Tahoma"/>
          <w:b/>
        </w:rPr>
      </w:pPr>
    </w:p>
    <w:p w14:paraId="0BB94EBF" w14:textId="5F0EB0BA" w:rsidR="00B137EF" w:rsidRPr="004D5D10" w:rsidRDefault="00B137EF" w:rsidP="00D457A3">
      <w:pPr>
        <w:pStyle w:val="a3"/>
        <w:spacing w:before="0" w:after="0"/>
        <w:jc w:val="right"/>
        <w:rPr>
          <w:rFonts w:cs="Tahoma"/>
          <w:b/>
        </w:rPr>
      </w:pPr>
    </w:p>
    <w:p w14:paraId="519ECA61" w14:textId="53C6B9E9" w:rsidR="00B137EF" w:rsidRPr="004D5D10" w:rsidRDefault="00B137EF" w:rsidP="00D457A3">
      <w:pPr>
        <w:pStyle w:val="a3"/>
        <w:spacing w:before="0" w:after="0"/>
        <w:jc w:val="right"/>
        <w:rPr>
          <w:rFonts w:cs="Tahoma"/>
          <w:b/>
        </w:rPr>
      </w:pPr>
    </w:p>
    <w:p w14:paraId="09D71536" w14:textId="1B556BDF" w:rsidR="00B137EF" w:rsidRPr="004D5D10" w:rsidRDefault="00B137EF" w:rsidP="00D457A3">
      <w:pPr>
        <w:pStyle w:val="a3"/>
        <w:spacing w:before="0" w:after="0"/>
        <w:jc w:val="right"/>
        <w:rPr>
          <w:rFonts w:cs="Tahoma"/>
          <w:b/>
        </w:rPr>
      </w:pPr>
    </w:p>
    <w:p w14:paraId="371806C8" w14:textId="2FC8E60C" w:rsidR="00B137EF" w:rsidRPr="004D5D10" w:rsidRDefault="00B137EF" w:rsidP="00D457A3">
      <w:pPr>
        <w:pStyle w:val="a3"/>
        <w:spacing w:before="0" w:after="0"/>
        <w:jc w:val="right"/>
        <w:rPr>
          <w:rFonts w:cs="Tahoma"/>
          <w:b/>
        </w:rPr>
      </w:pPr>
    </w:p>
    <w:p w14:paraId="492E2776" w14:textId="0AACB030" w:rsidR="00B137EF" w:rsidRPr="004D5D10" w:rsidRDefault="00B137EF" w:rsidP="00D457A3">
      <w:pPr>
        <w:pStyle w:val="a3"/>
        <w:spacing w:before="0" w:after="0"/>
        <w:jc w:val="right"/>
        <w:rPr>
          <w:rFonts w:cs="Tahoma"/>
          <w:b/>
        </w:rPr>
      </w:pPr>
    </w:p>
    <w:p w14:paraId="1DEFDE82" w14:textId="1637D621" w:rsidR="00B137EF" w:rsidRPr="004D5D10" w:rsidRDefault="00B137EF" w:rsidP="00D457A3">
      <w:pPr>
        <w:pStyle w:val="a3"/>
        <w:spacing w:before="0" w:after="0"/>
        <w:jc w:val="right"/>
        <w:rPr>
          <w:rFonts w:cs="Tahoma"/>
          <w:b/>
        </w:rPr>
      </w:pPr>
    </w:p>
    <w:p w14:paraId="771E6C9A" w14:textId="77777777" w:rsidR="00B137EF" w:rsidRPr="004D5D10" w:rsidRDefault="00B137EF" w:rsidP="00D457A3">
      <w:pPr>
        <w:pStyle w:val="a3"/>
        <w:spacing w:before="0" w:after="0"/>
        <w:jc w:val="right"/>
        <w:rPr>
          <w:rFonts w:cs="Tahoma"/>
          <w:b/>
        </w:rPr>
      </w:pPr>
    </w:p>
    <w:p w14:paraId="320F7173" w14:textId="77777777" w:rsidR="00380CC3" w:rsidRPr="004D5D10" w:rsidRDefault="00380CC3" w:rsidP="00D457A3">
      <w:pPr>
        <w:pStyle w:val="a3"/>
        <w:spacing w:before="0" w:after="0"/>
        <w:jc w:val="right"/>
        <w:rPr>
          <w:rFonts w:cs="Tahoma"/>
          <w:b/>
        </w:rPr>
      </w:pPr>
    </w:p>
    <w:p w14:paraId="5C7F34C8" w14:textId="77777777" w:rsidR="00803587" w:rsidRPr="004D5D10" w:rsidRDefault="00803587" w:rsidP="00D457A3">
      <w:pPr>
        <w:pStyle w:val="a3"/>
        <w:spacing w:before="0" w:after="0"/>
        <w:jc w:val="right"/>
        <w:rPr>
          <w:rFonts w:cs="Tahoma"/>
          <w:b/>
        </w:rPr>
      </w:pPr>
    </w:p>
    <w:p w14:paraId="2B8B0763" w14:textId="77777777" w:rsidR="00803587" w:rsidRPr="004D5D10" w:rsidRDefault="00803587" w:rsidP="00D457A3">
      <w:pPr>
        <w:pStyle w:val="a3"/>
        <w:spacing w:before="0" w:after="0"/>
        <w:jc w:val="right"/>
        <w:rPr>
          <w:rFonts w:cs="Tahoma"/>
          <w:b/>
        </w:rPr>
      </w:pPr>
    </w:p>
    <w:p w14:paraId="19C4CDD6" w14:textId="77777777" w:rsidR="00803587" w:rsidRPr="004D5D10" w:rsidRDefault="00803587" w:rsidP="00D457A3">
      <w:pPr>
        <w:pStyle w:val="a3"/>
        <w:spacing w:before="0" w:after="0"/>
        <w:jc w:val="right"/>
        <w:rPr>
          <w:rFonts w:cs="Tahoma"/>
          <w:b/>
        </w:rPr>
      </w:pPr>
    </w:p>
    <w:p w14:paraId="194F5DB3" w14:textId="77777777" w:rsidR="00803587" w:rsidRPr="004D5D10" w:rsidRDefault="00803587" w:rsidP="00D457A3">
      <w:pPr>
        <w:pStyle w:val="a3"/>
        <w:spacing w:before="0" w:after="0"/>
        <w:jc w:val="right"/>
        <w:rPr>
          <w:rFonts w:cs="Tahoma"/>
          <w:b/>
        </w:rPr>
      </w:pPr>
    </w:p>
    <w:p w14:paraId="328F200F" w14:textId="77777777" w:rsidR="00803587" w:rsidRPr="004D5D10" w:rsidRDefault="00803587" w:rsidP="00D457A3">
      <w:pPr>
        <w:pStyle w:val="a3"/>
        <w:spacing w:before="0" w:after="0"/>
        <w:jc w:val="right"/>
        <w:rPr>
          <w:rFonts w:cs="Tahoma"/>
          <w:b/>
        </w:rPr>
      </w:pPr>
    </w:p>
    <w:p w14:paraId="694A4910" w14:textId="77777777" w:rsidR="00803587" w:rsidRPr="004D5D10" w:rsidRDefault="00803587" w:rsidP="00D457A3">
      <w:pPr>
        <w:pStyle w:val="a3"/>
        <w:spacing w:before="0" w:after="0"/>
        <w:jc w:val="right"/>
        <w:rPr>
          <w:rFonts w:cs="Tahoma"/>
          <w:b/>
        </w:rPr>
      </w:pPr>
    </w:p>
    <w:p w14:paraId="3069C800" w14:textId="77777777" w:rsidR="00803587" w:rsidRPr="004D5D10" w:rsidRDefault="00803587" w:rsidP="00D457A3">
      <w:pPr>
        <w:pStyle w:val="a3"/>
        <w:spacing w:before="0" w:after="0"/>
        <w:jc w:val="right"/>
        <w:rPr>
          <w:rFonts w:cs="Tahoma"/>
          <w:b/>
        </w:rPr>
      </w:pPr>
    </w:p>
    <w:p w14:paraId="29A193D7" w14:textId="77777777" w:rsidR="00803587" w:rsidRPr="004D5D10" w:rsidRDefault="00803587" w:rsidP="00D457A3">
      <w:pPr>
        <w:pStyle w:val="a3"/>
        <w:spacing w:before="0" w:after="0"/>
        <w:jc w:val="right"/>
        <w:rPr>
          <w:rFonts w:cs="Tahoma"/>
          <w:b/>
        </w:rPr>
      </w:pPr>
    </w:p>
    <w:p w14:paraId="508B1852" w14:textId="77777777" w:rsidR="00803587" w:rsidRPr="004D5D10" w:rsidRDefault="00803587" w:rsidP="00D457A3">
      <w:pPr>
        <w:pStyle w:val="a3"/>
        <w:spacing w:before="0" w:after="0"/>
        <w:jc w:val="right"/>
        <w:rPr>
          <w:rFonts w:cs="Tahoma"/>
          <w:b/>
        </w:rPr>
      </w:pPr>
    </w:p>
    <w:p w14:paraId="03D9A780" w14:textId="77777777" w:rsidR="00803587" w:rsidRPr="004D5D10" w:rsidRDefault="00803587" w:rsidP="00D457A3">
      <w:pPr>
        <w:pStyle w:val="a3"/>
        <w:spacing w:before="0" w:after="0"/>
        <w:jc w:val="right"/>
        <w:rPr>
          <w:rFonts w:cs="Tahoma"/>
          <w:b/>
        </w:rPr>
      </w:pPr>
    </w:p>
    <w:p w14:paraId="01CF0ACF" w14:textId="77777777" w:rsidR="00803587" w:rsidRPr="004D5D10" w:rsidRDefault="00803587" w:rsidP="00D457A3">
      <w:pPr>
        <w:pStyle w:val="a3"/>
        <w:spacing w:before="0" w:after="0"/>
        <w:jc w:val="right"/>
        <w:rPr>
          <w:rFonts w:cs="Tahoma"/>
          <w:b/>
        </w:rPr>
      </w:pPr>
    </w:p>
    <w:p w14:paraId="3063D1E4" w14:textId="77777777" w:rsidR="00803587" w:rsidRPr="004D5D10" w:rsidRDefault="00803587" w:rsidP="00D457A3">
      <w:pPr>
        <w:pStyle w:val="a3"/>
        <w:spacing w:before="0" w:after="0"/>
        <w:jc w:val="right"/>
        <w:rPr>
          <w:rFonts w:cs="Tahoma"/>
          <w:b/>
        </w:rPr>
      </w:pPr>
    </w:p>
    <w:p w14:paraId="107FACD6" w14:textId="77777777" w:rsidR="00803587" w:rsidRPr="004D5D10" w:rsidRDefault="00803587" w:rsidP="00D457A3">
      <w:pPr>
        <w:pStyle w:val="a3"/>
        <w:spacing w:before="0" w:after="0"/>
        <w:jc w:val="right"/>
        <w:rPr>
          <w:rFonts w:cs="Tahoma"/>
          <w:b/>
        </w:rPr>
      </w:pPr>
    </w:p>
    <w:p w14:paraId="2B240F42" w14:textId="77777777" w:rsidR="00803587" w:rsidRPr="004D5D10" w:rsidRDefault="00803587" w:rsidP="00D457A3">
      <w:pPr>
        <w:pStyle w:val="a3"/>
        <w:spacing w:before="0" w:after="0"/>
        <w:jc w:val="right"/>
        <w:rPr>
          <w:rFonts w:cs="Tahoma"/>
          <w:b/>
        </w:rPr>
      </w:pPr>
    </w:p>
    <w:p w14:paraId="001DB7D7" w14:textId="77777777" w:rsidR="00803587" w:rsidRPr="004D5D10" w:rsidRDefault="00803587" w:rsidP="00D457A3">
      <w:pPr>
        <w:pStyle w:val="a3"/>
        <w:spacing w:before="0" w:after="0"/>
        <w:jc w:val="right"/>
        <w:rPr>
          <w:rFonts w:cs="Tahoma"/>
          <w:b/>
        </w:rPr>
      </w:pPr>
    </w:p>
    <w:p w14:paraId="377F6FF4" w14:textId="77777777" w:rsidR="00803587" w:rsidRPr="004D5D10" w:rsidRDefault="00803587" w:rsidP="00D457A3">
      <w:pPr>
        <w:pStyle w:val="a3"/>
        <w:spacing w:before="0" w:after="0"/>
        <w:jc w:val="right"/>
        <w:rPr>
          <w:rFonts w:cs="Tahoma"/>
          <w:b/>
        </w:rPr>
      </w:pPr>
    </w:p>
    <w:p w14:paraId="4735EAD1" w14:textId="77777777" w:rsidR="00803587" w:rsidRDefault="00803587" w:rsidP="00D457A3">
      <w:pPr>
        <w:pStyle w:val="a3"/>
        <w:spacing w:before="0" w:after="0"/>
        <w:jc w:val="right"/>
        <w:rPr>
          <w:rFonts w:cs="Tahoma"/>
          <w:b/>
        </w:rPr>
      </w:pPr>
    </w:p>
    <w:p w14:paraId="79E24A3A" w14:textId="77777777" w:rsidR="00E60B41" w:rsidRPr="00C36DF5" w:rsidRDefault="00E60B41" w:rsidP="00D457A3">
      <w:pPr>
        <w:pStyle w:val="a3"/>
        <w:spacing w:before="0" w:after="0"/>
        <w:jc w:val="right"/>
        <w:rPr>
          <w:rFonts w:cs="Tahoma"/>
          <w:b/>
          <w:lang w:val="en-US"/>
        </w:rPr>
      </w:pPr>
    </w:p>
    <w:p w14:paraId="57F8EF7E" w14:textId="77777777" w:rsidR="00803587" w:rsidRPr="004D5D10" w:rsidRDefault="00803587" w:rsidP="00D457A3">
      <w:pPr>
        <w:pStyle w:val="a3"/>
        <w:spacing w:before="0" w:after="0"/>
        <w:jc w:val="right"/>
        <w:rPr>
          <w:rFonts w:cs="Tahoma"/>
          <w:b/>
        </w:rPr>
      </w:pPr>
    </w:p>
    <w:p w14:paraId="57C6E988" w14:textId="77777777" w:rsidR="00803587" w:rsidRDefault="00803587" w:rsidP="00D457A3">
      <w:pPr>
        <w:pStyle w:val="a3"/>
        <w:spacing w:before="0" w:after="0"/>
        <w:jc w:val="right"/>
        <w:rPr>
          <w:rFonts w:cs="Tahoma"/>
          <w:b/>
        </w:rPr>
      </w:pPr>
    </w:p>
    <w:p w14:paraId="7CF0D5B1" w14:textId="77777777" w:rsidR="00347213" w:rsidRDefault="00347213" w:rsidP="00D457A3">
      <w:pPr>
        <w:pStyle w:val="a3"/>
        <w:spacing w:before="0" w:after="0"/>
        <w:jc w:val="right"/>
        <w:rPr>
          <w:rFonts w:cs="Tahoma"/>
          <w:b/>
        </w:rPr>
      </w:pPr>
    </w:p>
    <w:p w14:paraId="242BBA7B" w14:textId="77777777" w:rsidR="00347213" w:rsidRDefault="00347213" w:rsidP="00D457A3">
      <w:pPr>
        <w:pStyle w:val="a3"/>
        <w:spacing w:before="0" w:after="0"/>
        <w:jc w:val="right"/>
        <w:rPr>
          <w:rFonts w:cs="Tahoma"/>
          <w:b/>
        </w:rPr>
      </w:pPr>
    </w:p>
    <w:p w14:paraId="09BEF2F1" w14:textId="77777777" w:rsidR="00347213" w:rsidRDefault="00347213" w:rsidP="00D457A3">
      <w:pPr>
        <w:pStyle w:val="a3"/>
        <w:spacing w:before="0" w:after="0"/>
        <w:jc w:val="right"/>
        <w:rPr>
          <w:rFonts w:cs="Tahoma"/>
          <w:b/>
        </w:rPr>
      </w:pPr>
    </w:p>
    <w:p w14:paraId="6663445D" w14:textId="77777777" w:rsidR="00347213" w:rsidRDefault="00347213" w:rsidP="00D457A3">
      <w:pPr>
        <w:pStyle w:val="a3"/>
        <w:spacing w:before="0" w:after="0"/>
        <w:jc w:val="right"/>
        <w:rPr>
          <w:rFonts w:cs="Tahoma"/>
          <w:b/>
        </w:rPr>
      </w:pPr>
    </w:p>
    <w:p w14:paraId="581C2650" w14:textId="77777777" w:rsidR="00347213" w:rsidRDefault="00347213" w:rsidP="00D457A3">
      <w:pPr>
        <w:pStyle w:val="a3"/>
        <w:spacing w:before="0" w:after="0"/>
        <w:jc w:val="right"/>
        <w:rPr>
          <w:rFonts w:cs="Tahoma"/>
          <w:b/>
        </w:rPr>
      </w:pPr>
    </w:p>
    <w:p w14:paraId="72E1C66F" w14:textId="77777777" w:rsidR="00347213" w:rsidRDefault="00347213" w:rsidP="00D457A3">
      <w:pPr>
        <w:pStyle w:val="a3"/>
        <w:spacing w:before="0" w:after="0"/>
        <w:jc w:val="right"/>
        <w:rPr>
          <w:rFonts w:cs="Tahoma"/>
          <w:b/>
        </w:rPr>
      </w:pPr>
    </w:p>
    <w:p w14:paraId="73A907B9" w14:textId="77777777" w:rsidR="00347213" w:rsidRPr="004D5D10" w:rsidRDefault="00347213" w:rsidP="00D457A3">
      <w:pPr>
        <w:pStyle w:val="a3"/>
        <w:spacing w:before="0" w:after="0"/>
        <w:jc w:val="right"/>
        <w:rPr>
          <w:rFonts w:cs="Tahoma"/>
          <w:b/>
        </w:rPr>
      </w:pPr>
    </w:p>
    <w:p w14:paraId="70D96C44" w14:textId="77777777" w:rsidR="00380CC3" w:rsidRPr="004D5D10" w:rsidRDefault="00380CC3" w:rsidP="00D457A3">
      <w:pPr>
        <w:pStyle w:val="a3"/>
        <w:spacing w:before="0" w:after="0"/>
        <w:jc w:val="right"/>
        <w:rPr>
          <w:rFonts w:cs="Tahoma"/>
          <w:b/>
        </w:rPr>
      </w:pPr>
    </w:p>
    <w:p w14:paraId="13765CC3" w14:textId="77777777" w:rsidR="00380CC3" w:rsidRPr="004D5D10" w:rsidRDefault="00380CC3" w:rsidP="00D457A3">
      <w:pPr>
        <w:pStyle w:val="a3"/>
        <w:spacing w:before="0" w:after="0"/>
        <w:jc w:val="right"/>
        <w:rPr>
          <w:rFonts w:cs="Tahoma"/>
          <w:b/>
        </w:rPr>
      </w:pPr>
    </w:p>
    <w:p w14:paraId="0357E905" w14:textId="77777777" w:rsidR="00380CC3" w:rsidRPr="004D5D10" w:rsidRDefault="00380CC3" w:rsidP="00D457A3">
      <w:pPr>
        <w:pStyle w:val="a3"/>
        <w:spacing w:before="0" w:after="0"/>
        <w:jc w:val="right"/>
        <w:rPr>
          <w:rFonts w:cs="Tahoma"/>
          <w:b/>
        </w:rPr>
      </w:pPr>
    </w:p>
    <w:p w14:paraId="767D7925" w14:textId="3ED16D39" w:rsidR="003C7975" w:rsidRPr="004D5D10" w:rsidRDefault="003C7975" w:rsidP="00D457A3">
      <w:pPr>
        <w:pStyle w:val="a3"/>
        <w:spacing w:before="0" w:after="0"/>
        <w:jc w:val="right"/>
        <w:rPr>
          <w:rFonts w:cs="Tahoma"/>
          <w:b/>
        </w:rPr>
      </w:pPr>
      <w:r w:rsidRPr="004D5D10">
        <w:rPr>
          <w:rFonts w:cs="Tahoma"/>
          <w:b/>
        </w:rPr>
        <w:lastRenderedPageBreak/>
        <w:t>Приложение №2</w:t>
      </w:r>
    </w:p>
    <w:p w14:paraId="07E0F798" w14:textId="77777777" w:rsidR="003C7975" w:rsidRPr="004D5D10" w:rsidRDefault="003C7975" w:rsidP="00D457A3">
      <w:pPr>
        <w:tabs>
          <w:tab w:val="left" w:pos="567"/>
        </w:tabs>
        <w:jc w:val="right"/>
      </w:pPr>
    </w:p>
    <w:p w14:paraId="4B26815A" w14:textId="77777777" w:rsidR="003C7975" w:rsidRPr="004D5D10" w:rsidRDefault="003C7975" w:rsidP="00D457A3">
      <w:pPr>
        <w:tabs>
          <w:tab w:val="left" w:pos="567"/>
        </w:tabs>
        <w:autoSpaceDE w:val="0"/>
        <w:autoSpaceDN w:val="0"/>
        <w:adjustRightInd w:val="0"/>
        <w:jc w:val="center"/>
        <w:rPr>
          <w:rFonts w:eastAsia="Calibri"/>
          <w:b/>
          <w:bCs/>
        </w:rPr>
      </w:pPr>
      <w:r w:rsidRPr="004D5D10">
        <w:rPr>
          <w:rFonts w:eastAsia="Calibri"/>
          <w:b/>
          <w:bCs/>
        </w:rPr>
        <w:t xml:space="preserve">СОГЛАШЕНИЕ ОБ УРОВНЕ ОБСЛУЖИВАНИЯ </w:t>
      </w:r>
    </w:p>
    <w:p w14:paraId="1F3D3A35" w14:textId="77777777" w:rsidR="003C7975" w:rsidRPr="004D5D10" w:rsidRDefault="003C7975" w:rsidP="00D457A3">
      <w:pPr>
        <w:tabs>
          <w:tab w:val="left" w:pos="567"/>
        </w:tabs>
        <w:jc w:val="both"/>
      </w:pPr>
    </w:p>
    <w:p w14:paraId="0AEEB4EF" w14:textId="77777777" w:rsidR="003C7975" w:rsidRPr="004D5D10" w:rsidRDefault="003C7975" w:rsidP="00D457A3">
      <w:pPr>
        <w:tabs>
          <w:tab w:val="left" w:pos="567"/>
        </w:tabs>
        <w:jc w:val="both"/>
      </w:pPr>
      <w:r w:rsidRPr="004D5D10">
        <w:t>Если иное прямо не оговорено настоящим Соглашением, термины и определения с заглавной буквы, указанные в настоящем Соглашении, будут иметь толкование согласно Договору.</w:t>
      </w:r>
    </w:p>
    <w:p w14:paraId="4D27B31F" w14:textId="77777777" w:rsidR="000168C9" w:rsidRPr="004D5D10" w:rsidRDefault="000168C9" w:rsidP="00D457A3">
      <w:pPr>
        <w:tabs>
          <w:tab w:val="left" w:pos="567"/>
        </w:tabs>
        <w:jc w:val="both"/>
        <w:rPr>
          <w:b/>
        </w:rPr>
      </w:pPr>
    </w:p>
    <w:p w14:paraId="4E152752" w14:textId="77777777" w:rsidR="003C7975" w:rsidRPr="004D5D10" w:rsidRDefault="003C7975" w:rsidP="00D457A3">
      <w:pPr>
        <w:numPr>
          <w:ilvl w:val="1"/>
          <w:numId w:val="13"/>
        </w:numPr>
        <w:tabs>
          <w:tab w:val="left" w:pos="567"/>
        </w:tabs>
        <w:autoSpaceDE w:val="0"/>
        <w:autoSpaceDN w:val="0"/>
        <w:adjustRightInd w:val="0"/>
        <w:ind w:left="0" w:firstLine="0"/>
        <w:jc w:val="both"/>
        <w:rPr>
          <w:rFonts w:eastAsia="Calibri"/>
        </w:rPr>
      </w:pPr>
      <w:r w:rsidRPr="004D5D10">
        <w:rPr>
          <w:rFonts w:eastAsia="Calibri"/>
          <w:b/>
          <w:bCs/>
        </w:rPr>
        <w:t>ПРЕДМЕТ СОГЛАШЕНИЯ</w:t>
      </w:r>
    </w:p>
    <w:p w14:paraId="1C926064" w14:textId="77777777" w:rsidR="003C7975" w:rsidRPr="004D5D10" w:rsidRDefault="003C7975" w:rsidP="00D457A3">
      <w:pPr>
        <w:tabs>
          <w:tab w:val="left" w:pos="567"/>
        </w:tabs>
        <w:autoSpaceDE w:val="0"/>
        <w:autoSpaceDN w:val="0"/>
        <w:adjustRightInd w:val="0"/>
        <w:jc w:val="both"/>
        <w:rPr>
          <w:rFonts w:eastAsia="Calibri"/>
        </w:rPr>
      </w:pPr>
      <w:r w:rsidRPr="004D5D10">
        <w:rPr>
          <w:rFonts w:eastAsia="Calibri"/>
        </w:rPr>
        <w:t xml:space="preserve">Данное Соглашение об уровне обслуживания (далее – </w:t>
      </w:r>
      <w:r w:rsidRPr="004D5D10">
        <w:rPr>
          <w:rFonts w:eastAsia="Calibri"/>
          <w:b/>
        </w:rPr>
        <w:t xml:space="preserve">«Соглашение» </w:t>
      </w:r>
      <w:r w:rsidRPr="004D5D10">
        <w:rPr>
          <w:rFonts w:eastAsia="Calibri"/>
        </w:rPr>
        <w:t xml:space="preserve">или </w:t>
      </w:r>
      <w:r w:rsidRPr="004D5D10">
        <w:rPr>
          <w:rFonts w:eastAsia="Calibri"/>
          <w:b/>
        </w:rPr>
        <w:t>«</w:t>
      </w:r>
      <w:r w:rsidRPr="004D5D10">
        <w:rPr>
          <w:rFonts w:eastAsia="Calibri"/>
          <w:b/>
          <w:lang w:val="en-US"/>
        </w:rPr>
        <w:t>SLA</w:t>
      </w:r>
      <w:r w:rsidRPr="004D5D10">
        <w:rPr>
          <w:rFonts w:eastAsia="Calibri"/>
          <w:b/>
        </w:rPr>
        <w:t>»</w:t>
      </w:r>
      <w:r w:rsidRPr="004D5D10">
        <w:rPr>
          <w:rFonts w:eastAsia="Calibri"/>
        </w:rPr>
        <w:t xml:space="preserve">) определяет уровень качества оказания Услуги, устанавливает параметры качества, а также описывает процедуры, связанные с устранением Инцидентов, проведением плановых ремонтных работ и технической поддержкой. Несоответствие фактического качества Услуги гарантированному уровню дает Заказчику право на получение возмещений в соответствии с данным Соглашением. </w:t>
      </w:r>
    </w:p>
    <w:p w14:paraId="779E7BE0" w14:textId="77777777" w:rsidR="000168C9" w:rsidRPr="004D5D10" w:rsidRDefault="000168C9" w:rsidP="00D457A3">
      <w:pPr>
        <w:tabs>
          <w:tab w:val="left" w:pos="567"/>
        </w:tabs>
        <w:autoSpaceDE w:val="0"/>
        <w:autoSpaceDN w:val="0"/>
        <w:adjustRightInd w:val="0"/>
        <w:jc w:val="both"/>
        <w:rPr>
          <w:rFonts w:eastAsia="Calibri"/>
        </w:rPr>
      </w:pPr>
    </w:p>
    <w:p w14:paraId="3282A6AB" w14:textId="77777777" w:rsidR="003C7975" w:rsidRPr="004D5D10" w:rsidRDefault="003C7975" w:rsidP="00D457A3">
      <w:pPr>
        <w:numPr>
          <w:ilvl w:val="1"/>
          <w:numId w:val="13"/>
        </w:numPr>
        <w:tabs>
          <w:tab w:val="left" w:pos="567"/>
        </w:tabs>
        <w:autoSpaceDE w:val="0"/>
        <w:autoSpaceDN w:val="0"/>
        <w:adjustRightInd w:val="0"/>
        <w:ind w:left="0" w:firstLine="0"/>
        <w:jc w:val="both"/>
        <w:rPr>
          <w:rFonts w:eastAsia="Calibri"/>
          <w:b/>
          <w:bCs/>
        </w:rPr>
      </w:pPr>
      <w:r w:rsidRPr="004D5D10">
        <w:rPr>
          <w:rFonts w:eastAsia="Calibri"/>
          <w:b/>
          <w:bCs/>
        </w:rPr>
        <w:t xml:space="preserve">ОБЩИЕ СВЕДЕНИЯ </w:t>
      </w:r>
    </w:p>
    <w:p w14:paraId="5940C93C" w14:textId="77777777" w:rsidR="003C7975" w:rsidRPr="004D5D10" w:rsidRDefault="003C7975" w:rsidP="00D457A3">
      <w:pPr>
        <w:numPr>
          <w:ilvl w:val="1"/>
          <w:numId w:val="17"/>
        </w:numPr>
        <w:tabs>
          <w:tab w:val="left" w:pos="567"/>
        </w:tabs>
        <w:autoSpaceDE w:val="0"/>
        <w:autoSpaceDN w:val="0"/>
        <w:adjustRightInd w:val="0"/>
        <w:ind w:left="0" w:firstLine="0"/>
        <w:jc w:val="both"/>
        <w:rPr>
          <w:rFonts w:eastAsia="Calibri"/>
        </w:rPr>
      </w:pPr>
      <w:r w:rsidRPr="004D5D10">
        <w:rPr>
          <w:rFonts w:eastAsia="Calibri"/>
        </w:rPr>
        <w:t xml:space="preserve">Работы, выполняемые Исполнителем в рамках оказания Услуги, осуществляются на основе и в соответствии с Внутренними регламентами Исполнителя. </w:t>
      </w:r>
    </w:p>
    <w:p w14:paraId="2574D7D8" w14:textId="77777777" w:rsidR="003C7975" w:rsidRPr="004D5D10" w:rsidRDefault="003C7975" w:rsidP="00D457A3">
      <w:pPr>
        <w:numPr>
          <w:ilvl w:val="1"/>
          <w:numId w:val="17"/>
        </w:numPr>
        <w:tabs>
          <w:tab w:val="left" w:pos="567"/>
        </w:tabs>
        <w:autoSpaceDE w:val="0"/>
        <w:autoSpaceDN w:val="0"/>
        <w:adjustRightInd w:val="0"/>
        <w:ind w:left="0" w:firstLine="0"/>
        <w:jc w:val="both"/>
        <w:rPr>
          <w:rFonts w:eastAsia="Calibri"/>
        </w:rPr>
      </w:pPr>
      <w:r w:rsidRPr="004D5D10">
        <w:rPr>
          <w:rFonts w:eastAsia="Calibri"/>
        </w:rPr>
        <w:t xml:space="preserve">Стороны пришли к соглашению, что: </w:t>
      </w:r>
    </w:p>
    <w:p w14:paraId="0E89332B" w14:textId="77777777" w:rsidR="003C7975" w:rsidRPr="004D5D10" w:rsidRDefault="003C7975" w:rsidP="00D457A3">
      <w:pPr>
        <w:tabs>
          <w:tab w:val="left" w:pos="567"/>
        </w:tabs>
        <w:jc w:val="both"/>
        <w:rPr>
          <w:rFonts w:eastAsia="Calibri"/>
          <w:lang w:eastAsia="en-US"/>
        </w:rPr>
      </w:pPr>
      <w:r w:rsidRPr="004D5D10">
        <w:rPr>
          <w:rFonts w:eastAsia="Calibri"/>
        </w:rPr>
        <w:t xml:space="preserve">2.2.1. в отношении Объектов Обслуживания Исполнителя планово-профилактические работы выполняются самостоятельно назначенным персоналом Исполнителя либо персоналом подрядной организации, с которой у Исполнителя заключен соответствующий договор на обслуживание. Данные работы </w:t>
      </w:r>
      <w:r w:rsidRPr="004D5D10">
        <w:rPr>
          <w:rFonts w:eastAsia="Calibri"/>
          <w:lang w:eastAsia="en-US"/>
        </w:rPr>
        <w:t>проводятся с уведомлением Заказчика в сроки, определенные настоящим Соглашением;</w:t>
      </w:r>
    </w:p>
    <w:p w14:paraId="407CA6DA" w14:textId="77777777" w:rsidR="003C7975" w:rsidRPr="004D5D10" w:rsidRDefault="003C7975" w:rsidP="00D457A3">
      <w:pPr>
        <w:tabs>
          <w:tab w:val="left" w:pos="567"/>
        </w:tabs>
        <w:jc w:val="both"/>
        <w:rPr>
          <w:rFonts w:eastAsia="Calibri"/>
          <w:lang w:eastAsia="en-US"/>
        </w:rPr>
      </w:pPr>
      <w:r w:rsidRPr="004D5D10">
        <w:rPr>
          <w:rFonts w:eastAsia="Calibri"/>
        </w:rPr>
        <w:t xml:space="preserve">2.2.2. аварийно-восстановительные работы в отношении Объектов Обслуживания Исполнителя выполняются самостоятельно назначенным персоналом Исполнителя либо персоналом подрядной организации, с которой у Исполнителя заключен соответствующий договор на обслуживание. Данные работы </w:t>
      </w:r>
      <w:r w:rsidRPr="004D5D10">
        <w:rPr>
          <w:rFonts w:eastAsia="Calibri"/>
          <w:lang w:eastAsia="en-US"/>
        </w:rPr>
        <w:t xml:space="preserve">проводятся с уведомлением Заказчика в сроки, определенные настоящим Соглашением. Для случаев, когда для устранения Аварийной Ситуации требуется сверх установленного Соглашением или договоренностью Сторон время, такое продление срока устранения Аварийной Ситуации требует дополнительного согласования с Заказчиком; </w:t>
      </w:r>
    </w:p>
    <w:p w14:paraId="0919D5CF" w14:textId="77777777" w:rsidR="003C7975" w:rsidRPr="004D5D10" w:rsidRDefault="003C7975" w:rsidP="00D457A3">
      <w:pPr>
        <w:tabs>
          <w:tab w:val="left" w:pos="567"/>
        </w:tabs>
        <w:autoSpaceDE w:val="0"/>
        <w:autoSpaceDN w:val="0"/>
        <w:adjustRightInd w:val="0"/>
        <w:jc w:val="both"/>
        <w:rPr>
          <w:rFonts w:eastAsia="Calibri"/>
        </w:rPr>
      </w:pPr>
      <w:r w:rsidRPr="004D5D10">
        <w:rPr>
          <w:rFonts w:eastAsia="Calibri"/>
        </w:rPr>
        <w:t xml:space="preserve">2.2.3. все и любые виды работ / услуг, не входящие в состав Услуги, как определено Договором и Приложениями к нему, не являются ответственностью Исполнителя и не подлежат выполнению Исполнителем по условиям Договора.  </w:t>
      </w:r>
    </w:p>
    <w:p w14:paraId="15360680" w14:textId="77777777" w:rsidR="000168C9" w:rsidRPr="004D5D10" w:rsidRDefault="000168C9" w:rsidP="00D457A3">
      <w:pPr>
        <w:tabs>
          <w:tab w:val="left" w:pos="567"/>
        </w:tabs>
        <w:autoSpaceDE w:val="0"/>
        <w:autoSpaceDN w:val="0"/>
        <w:adjustRightInd w:val="0"/>
        <w:jc w:val="both"/>
        <w:rPr>
          <w:rFonts w:eastAsia="Calibri"/>
        </w:rPr>
      </w:pPr>
    </w:p>
    <w:p w14:paraId="3D8C168C" w14:textId="77777777" w:rsidR="003C7975" w:rsidRPr="004D5D10" w:rsidRDefault="003C7975" w:rsidP="00D457A3">
      <w:pPr>
        <w:numPr>
          <w:ilvl w:val="1"/>
          <w:numId w:val="13"/>
        </w:numPr>
        <w:tabs>
          <w:tab w:val="left" w:pos="567"/>
        </w:tabs>
        <w:autoSpaceDE w:val="0"/>
        <w:autoSpaceDN w:val="0"/>
        <w:adjustRightInd w:val="0"/>
        <w:ind w:left="0" w:firstLine="0"/>
        <w:jc w:val="both"/>
        <w:rPr>
          <w:rFonts w:eastAsia="Calibri"/>
          <w:b/>
          <w:bCs/>
        </w:rPr>
      </w:pPr>
      <w:r w:rsidRPr="004D5D10">
        <w:rPr>
          <w:rFonts w:eastAsia="Calibri"/>
          <w:b/>
        </w:rPr>
        <w:t>ТРЕБОВАНИЯ К УСЛУГЕ</w:t>
      </w:r>
    </w:p>
    <w:p w14:paraId="391E5242" w14:textId="0E8A6686" w:rsidR="003C7975" w:rsidRPr="004D5D10" w:rsidRDefault="003C7975" w:rsidP="00D457A3">
      <w:pPr>
        <w:pStyle w:val="2"/>
        <w:numPr>
          <w:ilvl w:val="1"/>
          <w:numId w:val="28"/>
        </w:numPr>
        <w:ind w:left="0" w:firstLine="0"/>
        <w:rPr>
          <w:b/>
        </w:rPr>
      </w:pPr>
      <w:r w:rsidRPr="004D5D10">
        <w:rPr>
          <w:b/>
        </w:rPr>
        <w:t>Требования к доступности Услуги</w:t>
      </w:r>
    </w:p>
    <w:p w14:paraId="3CEC020E" w14:textId="1F48C2E0" w:rsidR="003C7975" w:rsidRPr="004D5D10" w:rsidRDefault="003C7975" w:rsidP="00D457A3">
      <w:pPr>
        <w:pStyle w:val="2"/>
        <w:numPr>
          <w:ilvl w:val="0"/>
          <w:numId w:val="0"/>
        </w:numPr>
      </w:pPr>
      <w:r w:rsidRPr="004D5D10">
        <w:t xml:space="preserve">Исполнитель должен обеспечить Заказчику доступность Услуги в непрерывном круглосуточном режиме «24*7*365» - </w:t>
      </w:r>
      <w:r w:rsidRPr="004D5D10">
        <w:rPr>
          <w:b/>
        </w:rPr>
        <w:t>24 (двадцать четыре) часа в сутки, 7 (семь) дней в неделю, 365 (триста шестьдесят пять) дней в году</w:t>
      </w:r>
      <w:r w:rsidRPr="004D5D10">
        <w:t>, с учетом условий, указанных в Соглашении. Доступность Услуги обеспечивается на уровне не менее 99.75 % в год.</w:t>
      </w:r>
    </w:p>
    <w:p w14:paraId="35D68E5A" w14:textId="4239258D" w:rsidR="003C7975" w:rsidRPr="004D5D10" w:rsidRDefault="003C7975" w:rsidP="00D457A3">
      <w:pPr>
        <w:pStyle w:val="ae"/>
        <w:numPr>
          <w:ilvl w:val="1"/>
          <w:numId w:val="28"/>
        </w:numPr>
        <w:tabs>
          <w:tab w:val="left" w:pos="567"/>
        </w:tabs>
        <w:autoSpaceDE w:val="0"/>
        <w:autoSpaceDN w:val="0"/>
        <w:adjustRightInd w:val="0"/>
        <w:ind w:left="0" w:firstLine="0"/>
        <w:jc w:val="both"/>
        <w:rPr>
          <w:rFonts w:eastAsia="Calibri"/>
        </w:rPr>
      </w:pPr>
      <w:r w:rsidRPr="004D5D10">
        <w:rPr>
          <w:rFonts w:eastAsia="Calibri"/>
          <w:b/>
          <w:bCs/>
        </w:rPr>
        <w:t xml:space="preserve">Определение доступности </w:t>
      </w:r>
    </w:p>
    <w:p w14:paraId="031FE220" w14:textId="77777777" w:rsidR="003C7975" w:rsidRPr="004D5D10" w:rsidRDefault="003C7975" w:rsidP="00D457A3">
      <w:pPr>
        <w:numPr>
          <w:ilvl w:val="0"/>
          <w:numId w:val="18"/>
        </w:numPr>
        <w:tabs>
          <w:tab w:val="left" w:pos="567"/>
        </w:tabs>
        <w:autoSpaceDE w:val="0"/>
        <w:autoSpaceDN w:val="0"/>
        <w:adjustRightInd w:val="0"/>
        <w:ind w:left="0" w:firstLine="0"/>
        <w:jc w:val="both"/>
        <w:rPr>
          <w:rFonts w:eastAsia="Calibri"/>
        </w:rPr>
      </w:pPr>
      <w:r w:rsidRPr="004D5D10">
        <w:rPr>
          <w:rFonts w:eastAsia="Calibri"/>
        </w:rPr>
        <w:t xml:space="preserve">Услуга считается доступной, если её эксплуатационные характеристики соответствуют гарантированным Исполнителем параметрам. </w:t>
      </w:r>
    </w:p>
    <w:p w14:paraId="7932876A" w14:textId="77777777" w:rsidR="003C7975" w:rsidRPr="004D5D10" w:rsidRDefault="003C7975" w:rsidP="00D457A3">
      <w:pPr>
        <w:numPr>
          <w:ilvl w:val="0"/>
          <w:numId w:val="18"/>
        </w:numPr>
        <w:tabs>
          <w:tab w:val="left" w:pos="567"/>
        </w:tabs>
        <w:autoSpaceDE w:val="0"/>
        <w:autoSpaceDN w:val="0"/>
        <w:adjustRightInd w:val="0"/>
        <w:ind w:left="0" w:firstLine="0"/>
        <w:contextualSpacing/>
        <w:jc w:val="both"/>
        <w:rPr>
          <w:rFonts w:eastAsia="Calibri"/>
        </w:rPr>
      </w:pPr>
      <w:r w:rsidRPr="004D5D10">
        <w:rPr>
          <w:rFonts w:eastAsia="Calibri"/>
        </w:rPr>
        <w:t>Надежность Услуги должна обеспечиваться за счет выполнения и соблюдения Исполнителем правил эксплуатации и технического обслуживания Объектов Обслуживания Исполнителя.</w:t>
      </w:r>
    </w:p>
    <w:p w14:paraId="2281EAA4" w14:textId="77777777" w:rsidR="003C7975" w:rsidRPr="004D5D10" w:rsidRDefault="003C7975" w:rsidP="00D457A3">
      <w:pPr>
        <w:numPr>
          <w:ilvl w:val="0"/>
          <w:numId w:val="15"/>
        </w:numPr>
        <w:tabs>
          <w:tab w:val="left" w:pos="567"/>
        </w:tabs>
        <w:autoSpaceDE w:val="0"/>
        <w:autoSpaceDN w:val="0"/>
        <w:adjustRightInd w:val="0"/>
        <w:ind w:left="0" w:firstLine="0"/>
        <w:contextualSpacing/>
        <w:jc w:val="both"/>
        <w:rPr>
          <w:rFonts w:eastAsia="Calibri"/>
          <w:lang w:eastAsia="en-US"/>
        </w:rPr>
      </w:pPr>
      <w:r w:rsidRPr="004D5D10">
        <w:rPr>
          <w:rFonts w:eastAsia="Calibri"/>
        </w:rPr>
        <w:t xml:space="preserve">К надежности электроснабжения предъявляются следующие требования: </w:t>
      </w:r>
      <w:r w:rsidRPr="004D5D10">
        <w:rPr>
          <w:rFonts w:eastAsia="Calibri"/>
          <w:lang w:eastAsia="en-US"/>
        </w:rPr>
        <w:t xml:space="preserve">в случае потери энергоснабжения, серверное и сетевое оборудование ЦОД должно автоматически перейти на резервное энергоснабжение Исполнителя в течение </w:t>
      </w:r>
      <w:r w:rsidRPr="004D5D10">
        <w:rPr>
          <w:rFonts w:eastAsia="Calibri"/>
          <w:b/>
          <w:i/>
          <w:lang w:eastAsia="en-US"/>
        </w:rPr>
        <w:t>10 (десяти)</w:t>
      </w:r>
      <w:r w:rsidRPr="004D5D10">
        <w:rPr>
          <w:rFonts w:eastAsia="Calibri"/>
          <w:lang w:eastAsia="en-US"/>
        </w:rPr>
        <w:t xml:space="preserve"> </w:t>
      </w:r>
      <w:proofErr w:type="spellStart"/>
      <w:r w:rsidRPr="004D5D10">
        <w:rPr>
          <w:rFonts w:eastAsia="Calibri"/>
          <w:lang w:eastAsia="en-US"/>
        </w:rPr>
        <w:t>мсек</w:t>
      </w:r>
      <w:proofErr w:type="spellEnd"/>
      <w:r w:rsidRPr="004D5D10">
        <w:rPr>
          <w:rFonts w:eastAsia="Calibri"/>
          <w:lang w:eastAsia="en-US"/>
        </w:rPr>
        <w:t>. При переходе на резервный источник энергоснабжения непрерывность предоставления Услуги не должна быть нарушена.</w:t>
      </w:r>
    </w:p>
    <w:p w14:paraId="6D136D2B" w14:textId="77777777" w:rsidR="003C7975" w:rsidRPr="004D5D10" w:rsidRDefault="003C7975" w:rsidP="00D457A3">
      <w:pPr>
        <w:numPr>
          <w:ilvl w:val="0"/>
          <w:numId w:val="15"/>
        </w:numPr>
        <w:tabs>
          <w:tab w:val="left" w:pos="567"/>
        </w:tabs>
        <w:autoSpaceDE w:val="0"/>
        <w:autoSpaceDN w:val="0"/>
        <w:adjustRightInd w:val="0"/>
        <w:ind w:left="0" w:firstLine="0"/>
        <w:jc w:val="both"/>
        <w:rPr>
          <w:rFonts w:eastAsia="Calibri"/>
        </w:rPr>
      </w:pPr>
      <w:r w:rsidRPr="004D5D10">
        <w:rPr>
          <w:rFonts w:eastAsia="Calibri"/>
        </w:rPr>
        <w:t xml:space="preserve">Перерывы в оказании Услуги, вызванные любой из перечисленных ниже причин, не классифицируются как недоступность и не являются основанием для заявления Заказчиком своих прав на получение перерасчета оплаты Услуги: </w:t>
      </w:r>
    </w:p>
    <w:p w14:paraId="1D4FF16D" w14:textId="77777777" w:rsidR="003C7975" w:rsidRPr="004D5D10" w:rsidRDefault="003C7975" w:rsidP="00D457A3">
      <w:pPr>
        <w:numPr>
          <w:ilvl w:val="1"/>
          <w:numId w:val="19"/>
        </w:numPr>
        <w:tabs>
          <w:tab w:val="left" w:pos="567"/>
          <w:tab w:val="left" w:pos="851"/>
        </w:tabs>
        <w:autoSpaceDE w:val="0"/>
        <w:autoSpaceDN w:val="0"/>
        <w:adjustRightInd w:val="0"/>
        <w:ind w:left="0" w:firstLine="0"/>
        <w:contextualSpacing/>
        <w:jc w:val="both"/>
        <w:rPr>
          <w:rFonts w:eastAsia="Calibri"/>
        </w:rPr>
      </w:pPr>
      <w:r w:rsidRPr="004D5D10">
        <w:rPr>
          <w:rFonts w:eastAsia="Calibri"/>
        </w:rPr>
        <w:t>периоды времени, в которые Исполнителем производятся согласованные с Заказчиком работы (плановые регламентные или аварийные), не являются случаями прерывания Услуги.</w:t>
      </w:r>
    </w:p>
    <w:p w14:paraId="1EED9E2B" w14:textId="77777777" w:rsidR="003C7975" w:rsidRPr="004D5D10" w:rsidRDefault="003C7975" w:rsidP="00D457A3">
      <w:pPr>
        <w:numPr>
          <w:ilvl w:val="1"/>
          <w:numId w:val="19"/>
        </w:numPr>
        <w:tabs>
          <w:tab w:val="left" w:pos="567"/>
          <w:tab w:val="left" w:pos="851"/>
        </w:tabs>
        <w:autoSpaceDE w:val="0"/>
        <w:autoSpaceDN w:val="0"/>
        <w:adjustRightInd w:val="0"/>
        <w:ind w:left="0" w:firstLine="0"/>
        <w:contextualSpacing/>
        <w:jc w:val="both"/>
        <w:rPr>
          <w:rFonts w:eastAsia="Calibri"/>
        </w:rPr>
      </w:pPr>
      <w:r w:rsidRPr="004D5D10">
        <w:rPr>
          <w:rFonts w:eastAsia="Calibri"/>
        </w:rPr>
        <w:lastRenderedPageBreak/>
        <w:t>периоды времени на тестирование Услуги по запросу Заказчика, когда не было выявлено никакой неисправности (недоступности), не являются случаями прерывания Услуги.</w:t>
      </w:r>
    </w:p>
    <w:p w14:paraId="1CD99A9C" w14:textId="77777777" w:rsidR="003C7975" w:rsidRPr="004D5D10" w:rsidRDefault="003C7975" w:rsidP="00D457A3">
      <w:pPr>
        <w:numPr>
          <w:ilvl w:val="1"/>
          <w:numId w:val="19"/>
        </w:numPr>
        <w:tabs>
          <w:tab w:val="left" w:pos="567"/>
          <w:tab w:val="left" w:pos="851"/>
        </w:tabs>
        <w:autoSpaceDE w:val="0"/>
        <w:autoSpaceDN w:val="0"/>
        <w:adjustRightInd w:val="0"/>
        <w:ind w:left="0" w:firstLine="0"/>
        <w:contextualSpacing/>
        <w:jc w:val="both"/>
        <w:rPr>
          <w:rFonts w:eastAsia="Calibri"/>
        </w:rPr>
      </w:pPr>
      <w:r w:rsidRPr="004D5D10">
        <w:rPr>
          <w:rFonts w:eastAsia="Calibri"/>
        </w:rPr>
        <w:t xml:space="preserve">неправомерные действия Заказчика. </w:t>
      </w:r>
    </w:p>
    <w:p w14:paraId="630D14FB" w14:textId="77777777" w:rsidR="003C7975" w:rsidRPr="004D5D10" w:rsidRDefault="003C7975" w:rsidP="00D457A3">
      <w:pPr>
        <w:numPr>
          <w:ilvl w:val="1"/>
          <w:numId w:val="19"/>
        </w:numPr>
        <w:tabs>
          <w:tab w:val="left" w:pos="567"/>
          <w:tab w:val="left" w:pos="851"/>
        </w:tabs>
        <w:autoSpaceDE w:val="0"/>
        <w:autoSpaceDN w:val="0"/>
        <w:adjustRightInd w:val="0"/>
        <w:ind w:left="0" w:firstLine="0"/>
        <w:contextualSpacing/>
        <w:jc w:val="both"/>
        <w:rPr>
          <w:rFonts w:eastAsia="Calibri"/>
        </w:rPr>
      </w:pPr>
      <w:r w:rsidRPr="004D5D10">
        <w:rPr>
          <w:rFonts w:eastAsia="Calibri"/>
        </w:rPr>
        <w:t xml:space="preserve">обстоятельства непреодолимой силы (форс-мажор), в соответствии с условиями Договора. </w:t>
      </w:r>
    </w:p>
    <w:p w14:paraId="5768550F" w14:textId="5C5A21A0" w:rsidR="003C7975" w:rsidRPr="004D5D10" w:rsidRDefault="003C7975" w:rsidP="00D457A3">
      <w:pPr>
        <w:pStyle w:val="2"/>
        <w:numPr>
          <w:ilvl w:val="1"/>
          <w:numId w:val="28"/>
        </w:numPr>
        <w:ind w:left="0" w:firstLine="0"/>
      </w:pPr>
      <w:r w:rsidRPr="004D5D10">
        <w:rPr>
          <w:b/>
          <w:bCs/>
        </w:rPr>
        <w:t xml:space="preserve">Уровень доступности </w:t>
      </w:r>
    </w:p>
    <w:p w14:paraId="5894127D" w14:textId="77777777" w:rsidR="003C7975" w:rsidRPr="004D5D10" w:rsidRDefault="003C7975" w:rsidP="00D457A3">
      <w:pPr>
        <w:numPr>
          <w:ilvl w:val="1"/>
          <w:numId w:val="0"/>
        </w:numPr>
        <w:tabs>
          <w:tab w:val="left" w:pos="567"/>
        </w:tabs>
        <w:autoSpaceDE w:val="0"/>
        <w:autoSpaceDN w:val="0"/>
        <w:adjustRightInd w:val="0"/>
        <w:contextualSpacing/>
        <w:jc w:val="both"/>
      </w:pPr>
      <w:r w:rsidRPr="004D5D10">
        <w:t xml:space="preserve">Исполнитель должен предоставлять Заказчику Услугу с уровнем доступности не менее 99.75% в год. </w:t>
      </w:r>
    </w:p>
    <w:p w14:paraId="73DA4DA8" w14:textId="2BF7B2BD" w:rsidR="003C7975" w:rsidRPr="004D5D10" w:rsidRDefault="003C7975" w:rsidP="00D457A3">
      <w:pPr>
        <w:numPr>
          <w:ilvl w:val="1"/>
          <w:numId w:val="0"/>
        </w:numPr>
        <w:tabs>
          <w:tab w:val="left" w:pos="567"/>
        </w:tabs>
        <w:autoSpaceDE w:val="0"/>
        <w:autoSpaceDN w:val="0"/>
        <w:adjustRightInd w:val="0"/>
        <w:contextualSpacing/>
        <w:rPr>
          <w:b/>
        </w:rPr>
      </w:pPr>
      <w:r w:rsidRPr="004D5D10">
        <w:rPr>
          <w:b/>
        </w:rPr>
        <w:t xml:space="preserve">Расчет нормативных показателей недоступности Услуги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A0" w:firstRow="1" w:lastRow="0" w:firstColumn="1" w:lastColumn="0" w:noHBand="0" w:noVBand="0"/>
      </w:tblPr>
      <w:tblGrid>
        <w:gridCol w:w="3402"/>
        <w:gridCol w:w="3242"/>
        <w:gridCol w:w="3552"/>
      </w:tblGrid>
      <w:tr w:rsidR="004D5D10" w:rsidRPr="004D5D10" w14:paraId="47897541" w14:textId="77777777" w:rsidTr="00E22E30">
        <w:tc>
          <w:tcPr>
            <w:tcW w:w="1668" w:type="pct"/>
            <w:shd w:val="clear" w:color="auto" w:fill="FFFFFF"/>
            <w:vAlign w:val="center"/>
          </w:tcPr>
          <w:p w14:paraId="18E2208B" w14:textId="77777777" w:rsidR="003C7975" w:rsidRPr="004D5D10" w:rsidRDefault="003C7975" w:rsidP="00D457A3">
            <w:pPr>
              <w:keepNext/>
              <w:keepLines/>
              <w:tabs>
                <w:tab w:val="left" w:pos="567"/>
                <w:tab w:val="left" w:pos="708"/>
              </w:tabs>
              <w:autoSpaceDE w:val="0"/>
              <w:autoSpaceDN w:val="0"/>
              <w:adjustRightInd w:val="0"/>
              <w:jc w:val="center"/>
              <w:rPr>
                <w:b/>
                <w:bCs/>
              </w:rPr>
            </w:pPr>
            <w:r w:rsidRPr="004D5D10">
              <w:rPr>
                <w:b/>
              </w:rPr>
              <w:t xml:space="preserve">Уровень доступности сервисов в рамках Услуги не менее, </w:t>
            </w:r>
            <w:r w:rsidRPr="004D5D10">
              <w:rPr>
                <w:b/>
                <w:bCs/>
              </w:rPr>
              <w:t>% в год</w:t>
            </w:r>
          </w:p>
        </w:tc>
        <w:tc>
          <w:tcPr>
            <w:tcW w:w="1590" w:type="pct"/>
            <w:shd w:val="clear" w:color="auto" w:fill="FFFFFF"/>
            <w:vAlign w:val="center"/>
          </w:tcPr>
          <w:p w14:paraId="36072760" w14:textId="77777777" w:rsidR="003C7975" w:rsidRPr="004D5D10" w:rsidRDefault="003C7975" w:rsidP="00D457A3">
            <w:pPr>
              <w:keepNext/>
              <w:keepLines/>
              <w:tabs>
                <w:tab w:val="left" w:pos="567"/>
                <w:tab w:val="left" w:pos="708"/>
              </w:tabs>
              <w:autoSpaceDE w:val="0"/>
              <w:autoSpaceDN w:val="0"/>
              <w:adjustRightInd w:val="0"/>
              <w:jc w:val="center"/>
              <w:rPr>
                <w:b/>
                <w:bCs/>
              </w:rPr>
            </w:pPr>
            <w:r w:rsidRPr="004D5D10">
              <w:rPr>
                <w:b/>
                <w:bCs/>
              </w:rPr>
              <w:t>Максимально допустимое время простоя не более, часов в год</w:t>
            </w:r>
          </w:p>
        </w:tc>
        <w:tc>
          <w:tcPr>
            <w:tcW w:w="1742" w:type="pct"/>
            <w:shd w:val="clear" w:color="auto" w:fill="FFFFFF"/>
            <w:vAlign w:val="center"/>
          </w:tcPr>
          <w:p w14:paraId="4B7E4E2A" w14:textId="77777777" w:rsidR="003C7975" w:rsidRPr="004D5D10" w:rsidRDefault="003C7975" w:rsidP="00D457A3">
            <w:pPr>
              <w:keepNext/>
              <w:keepLines/>
              <w:tabs>
                <w:tab w:val="left" w:pos="567"/>
                <w:tab w:val="left" w:pos="708"/>
              </w:tabs>
              <w:autoSpaceDE w:val="0"/>
              <w:autoSpaceDN w:val="0"/>
              <w:adjustRightInd w:val="0"/>
              <w:jc w:val="center"/>
              <w:rPr>
                <w:b/>
                <w:bCs/>
              </w:rPr>
            </w:pPr>
            <w:r w:rsidRPr="004D5D10">
              <w:rPr>
                <w:b/>
                <w:bCs/>
              </w:rPr>
              <w:t>Максимально допустимое время простоя не более, часов в месяц (оцениваемый период)</w:t>
            </w:r>
          </w:p>
        </w:tc>
      </w:tr>
      <w:tr w:rsidR="004D5D10" w:rsidRPr="004D5D10" w14:paraId="1ABA1E33" w14:textId="77777777" w:rsidTr="00E22E30">
        <w:tc>
          <w:tcPr>
            <w:tcW w:w="1668" w:type="pct"/>
            <w:shd w:val="clear" w:color="auto" w:fill="FFFFFF"/>
            <w:vAlign w:val="center"/>
          </w:tcPr>
          <w:p w14:paraId="7F6409D6" w14:textId="77777777" w:rsidR="003C7975" w:rsidRPr="004D5D10" w:rsidRDefault="003C7975" w:rsidP="00D457A3">
            <w:pPr>
              <w:keepNext/>
              <w:keepLines/>
              <w:tabs>
                <w:tab w:val="left" w:pos="567"/>
                <w:tab w:val="left" w:pos="708"/>
              </w:tabs>
              <w:autoSpaceDE w:val="0"/>
              <w:autoSpaceDN w:val="0"/>
              <w:adjustRightInd w:val="0"/>
              <w:jc w:val="center"/>
              <w:rPr>
                <w:bCs/>
              </w:rPr>
            </w:pPr>
            <w:r w:rsidRPr="004D5D10">
              <w:rPr>
                <w:bCs/>
              </w:rPr>
              <w:t>99,75%</w:t>
            </w:r>
          </w:p>
        </w:tc>
        <w:tc>
          <w:tcPr>
            <w:tcW w:w="1590" w:type="pct"/>
            <w:shd w:val="clear" w:color="auto" w:fill="FFFFFF"/>
            <w:vAlign w:val="center"/>
          </w:tcPr>
          <w:p w14:paraId="3BDA6508" w14:textId="77777777" w:rsidR="003C7975" w:rsidRPr="004D5D10" w:rsidRDefault="003C7975" w:rsidP="00D457A3">
            <w:pPr>
              <w:keepNext/>
              <w:keepLines/>
              <w:tabs>
                <w:tab w:val="left" w:pos="567"/>
                <w:tab w:val="left" w:pos="708"/>
              </w:tabs>
              <w:autoSpaceDE w:val="0"/>
              <w:autoSpaceDN w:val="0"/>
              <w:adjustRightInd w:val="0"/>
              <w:jc w:val="center"/>
              <w:rPr>
                <w:bCs/>
              </w:rPr>
            </w:pPr>
            <w:r w:rsidRPr="004D5D10">
              <w:rPr>
                <w:bCs/>
              </w:rPr>
              <w:t>22.0 часа</w:t>
            </w:r>
          </w:p>
        </w:tc>
        <w:tc>
          <w:tcPr>
            <w:tcW w:w="1742" w:type="pct"/>
            <w:shd w:val="clear" w:color="auto" w:fill="FFFFFF"/>
            <w:vAlign w:val="center"/>
          </w:tcPr>
          <w:p w14:paraId="4462BB59" w14:textId="77777777" w:rsidR="003C7975" w:rsidRPr="004D5D10" w:rsidRDefault="003C7975" w:rsidP="00D457A3">
            <w:pPr>
              <w:keepNext/>
              <w:keepLines/>
              <w:tabs>
                <w:tab w:val="left" w:pos="567"/>
                <w:tab w:val="left" w:pos="708"/>
              </w:tabs>
              <w:autoSpaceDE w:val="0"/>
              <w:autoSpaceDN w:val="0"/>
              <w:adjustRightInd w:val="0"/>
              <w:jc w:val="center"/>
              <w:rPr>
                <w:bCs/>
              </w:rPr>
            </w:pPr>
            <w:r w:rsidRPr="004D5D10">
              <w:rPr>
                <w:bCs/>
              </w:rPr>
              <w:t>1.8 часов</w:t>
            </w:r>
            <w:r w:rsidRPr="004D5D10">
              <w:rPr>
                <w:bCs/>
                <w:vertAlign w:val="superscript"/>
              </w:rPr>
              <w:footnoteReference w:id="1"/>
            </w:r>
          </w:p>
        </w:tc>
      </w:tr>
    </w:tbl>
    <w:p w14:paraId="71254E56" w14:textId="77777777" w:rsidR="003C7975" w:rsidRPr="004D5D10" w:rsidRDefault="003C7975" w:rsidP="00D457A3">
      <w:pPr>
        <w:numPr>
          <w:ilvl w:val="1"/>
          <w:numId w:val="0"/>
        </w:numPr>
        <w:tabs>
          <w:tab w:val="left" w:pos="567"/>
        </w:tabs>
        <w:autoSpaceDE w:val="0"/>
        <w:autoSpaceDN w:val="0"/>
        <w:adjustRightInd w:val="0"/>
        <w:contextualSpacing/>
        <w:jc w:val="both"/>
      </w:pPr>
    </w:p>
    <w:p w14:paraId="3F3B21D8" w14:textId="77777777" w:rsidR="003C7975" w:rsidRPr="004D5D10" w:rsidRDefault="003C7975" w:rsidP="00D457A3">
      <w:pPr>
        <w:tabs>
          <w:tab w:val="left" w:pos="567"/>
        </w:tabs>
        <w:autoSpaceDE w:val="0"/>
        <w:autoSpaceDN w:val="0"/>
        <w:adjustRightInd w:val="0"/>
        <w:contextualSpacing/>
        <w:jc w:val="both"/>
        <w:rPr>
          <w:rFonts w:eastAsia="Calibri"/>
        </w:rPr>
      </w:pPr>
      <w:r w:rsidRPr="004D5D10">
        <w:rPr>
          <w:rFonts w:eastAsia="Calibri"/>
        </w:rPr>
        <w:t>Уровень доступности Услуги определяется по формуле:</w:t>
      </w:r>
    </w:p>
    <w:p w14:paraId="5A8E24D2" w14:textId="77777777" w:rsidR="003C7975" w:rsidRPr="004D5D10" w:rsidRDefault="003C7975" w:rsidP="00D457A3">
      <w:pPr>
        <w:tabs>
          <w:tab w:val="left" w:pos="567"/>
          <w:tab w:val="left" w:pos="708"/>
        </w:tabs>
        <w:autoSpaceDE w:val="0"/>
        <w:autoSpaceDN w:val="0"/>
        <w:adjustRightInd w:val="0"/>
        <w:contextualSpacing/>
        <w:jc w:val="both"/>
        <w:rPr>
          <w:rFonts w:eastAsia="Calibri"/>
          <w:b/>
          <w:bCs/>
          <w:iCs/>
          <w:lang w:eastAsia="en-US"/>
        </w:rPr>
      </w:pPr>
      <w:r w:rsidRPr="004D5D10">
        <w:rPr>
          <w:rFonts w:eastAsia="Calibri"/>
          <w:b/>
          <w:bCs/>
          <w:iCs/>
          <w:lang w:eastAsia="en-US"/>
        </w:rPr>
        <w:t xml:space="preserve">Уровень доступности Услуги = (Т – </w:t>
      </w:r>
      <w:r w:rsidRPr="004D5D10">
        <w:rPr>
          <w:rFonts w:eastAsia="Calibri"/>
          <w:b/>
          <w:bCs/>
          <w:iCs/>
          <w:lang w:val="en-US" w:eastAsia="en-US"/>
        </w:rPr>
        <w:t>T</w:t>
      </w:r>
      <w:proofErr w:type="spellStart"/>
      <w:r w:rsidRPr="004D5D10">
        <w:rPr>
          <w:rFonts w:eastAsia="Calibri"/>
          <w:b/>
          <w:bCs/>
          <w:iCs/>
          <w:lang w:eastAsia="en-US"/>
        </w:rPr>
        <w:t>авр</w:t>
      </w:r>
      <w:proofErr w:type="spellEnd"/>
      <w:r w:rsidRPr="004D5D10">
        <w:rPr>
          <w:rFonts w:eastAsia="Calibri"/>
          <w:b/>
          <w:bCs/>
          <w:iCs/>
          <w:lang w:eastAsia="en-US"/>
        </w:rPr>
        <w:t>) / Т * 100%,</w:t>
      </w:r>
    </w:p>
    <w:p w14:paraId="1A2785D3" w14:textId="77777777" w:rsidR="003C7975" w:rsidRPr="004D5D10" w:rsidRDefault="003C7975" w:rsidP="00D457A3">
      <w:pPr>
        <w:tabs>
          <w:tab w:val="left" w:pos="567"/>
          <w:tab w:val="left" w:pos="708"/>
        </w:tabs>
        <w:autoSpaceDE w:val="0"/>
        <w:autoSpaceDN w:val="0"/>
        <w:adjustRightInd w:val="0"/>
        <w:contextualSpacing/>
        <w:jc w:val="both"/>
        <w:rPr>
          <w:rFonts w:eastAsia="Calibri"/>
          <w:bCs/>
          <w:i/>
          <w:iCs/>
          <w:lang w:eastAsia="en-US"/>
        </w:rPr>
      </w:pPr>
      <w:r w:rsidRPr="004D5D10">
        <w:rPr>
          <w:rFonts w:eastAsia="Calibri"/>
          <w:bCs/>
          <w:i/>
          <w:iCs/>
          <w:lang w:eastAsia="en-US"/>
        </w:rPr>
        <w:t>(или отношение времени доступности сервиса к согласованному времени его предоставления за оцениваемый период),</w:t>
      </w:r>
    </w:p>
    <w:p w14:paraId="7945BAF4" w14:textId="77777777" w:rsidR="003C7975" w:rsidRPr="004D5D10" w:rsidRDefault="003C7975" w:rsidP="00D457A3">
      <w:pPr>
        <w:tabs>
          <w:tab w:val="left" w:pos="567"/>
          <w:tab w:val="left" w:pos="708"/>
        </w:tabs>
        <w:autoSpaceDE w:val="0"/>
        <w:autoSpaceDN w:val="0"/>
        <w:adjustRightInd w:val="0"/>
        <w:contextualSpacing/>
        <w:jc w:val="both"/>
        <w:rPr>
          <w:rFonts w:eastAsia="Calibri"/>
          <w:i/>
          <w:lang w:eastAsia="en-US"/>
        </w:rPr>
      </w:pPr>
      <w:r w:rsidRPr="004D5D10">
        <w:rPr>
          <w:rFonts w:eastAsia="Calibri"/>
          <w:bCs/>
          <w:i/>
          <w:iCs/>
          <w:lang w:eastAsia="en-US"/>
        </w:rPr>
        <w:t>где:</w:t>
      </w:r>
    </w:p>
    <w:p w14:paraId="0322118A" w14:textId="77777777" w:rsidR="003C7975" w:rsidRPr="004D5D10" w:rsidRDefault="003C7975" w:rsidP="00D457A3">
      <w:pPr>
        <w:tabs>
          <w:tab w:val="left" w:pos="567"/>
          <w:tab w:val="left" w:pos="708"/>
        </w:tabs>
        <w:autoSpaceDE w:val="0"/>
        <w:autoSpaceDN w:val="0"/>
        <w:adjustRightInd w:val="0"/>
        <w:jc w:val="both"/>
        <w:rPr>
          <w:rFonts w:eastAsia="Calibri"/>
          <w:bCs/>
          <w:i/>
          <w:iCs/>
          <w:lang w:eastAsia="en-US"/>
        </w:rPr>
      </w:pPr>
      <w:r w:rsidRPr="004D5D10">
        <w:rPr>
          <w:rFonts w:eastAsia="Calibri"/>
          <w:bCs/>
          <w:i/>
          <w:iCs/>
          <w:lang w:eastAsia="en-US"/>
        </w:rPr>
        <w:t>Т - согласованное время</w:t>
      </w:r>
      <w:r w:rsidRPr="004D5D10">
        <w:rPr>
          <w:rFonts w:eastAsia="Calibri"/>
          <w:bCs/>
          <w:i/>
          <w:iCs/>
          <w:lang w:val="en-US" w:eastAsia="en-US"/>
        </w:rPr>
        <w:t> </w:t>
      </w:r>
      <w:r w:rsidRPr="004D5D10">
        <w:rPr>
          <w:rFonts w:eastAsia="Calibri"/>
          <w:bCs/>
          <w:i/>
          <w:iCs/>
          <w:lang w:eastAsia="en-US"/>
        </w:rPr>
        <w:t>предоставления сервиса за оцениваемый период;</w:t>
      </w:r>
    </w:p>
    <w:p w14:paraId="4D078804" w14:textId="77777777" w:rsidR="003C7975" w:rsidRPr="004D5D10" w:rsidRDefault="003C7975" w:rsidP="00D457A3">
      <w:pPr>
        <w:tabs>
          <w:tab w:val="left" w:pos="567"/>
          <w:tab w:val="left" w:pos="708"/>
        </w:tabs>
        <w:autoSpaceDE w:val="0"/>
        <w:autoSpaceDN w:val="0"/>
        <w:adjustRightInd w:val="0"/>
        <w:jc w:val="both"/>
        <w:rPr>
          <w:rFonts w:eastAsia="Calibri"/>
          <w:bCs/>
          <w:i/>
          <w:iCs/>
          <w:lang w:eastAsia="en-US"/>
        </w:rPr>
      </w:pPr>
      <w:r w:rsidRPr="004D5D10">
        <w:rPr>
          <w:rFonts w:eastAsia="Calibri"/>
          <w:bCs/>
          <w:i/>
          <w:iCs/>
          <w:lang w:eastAsia="en-US"/>
        </w:rPr>
        <w:t>Тавр – фактическое время, когда сервис был недоступен в течение согласованного времени его предоставления;</w:t>
      </w:r>
    </w:p>
    <w:p w14:paraId="7A87CB19" w14:textId="75170FCC" w:rsidR="003C7975" w:rsidRPr="004D5D10" w:rsidRDefault="003C7975" w:rsidP="00D457A3">
      <w:pPr>
        <w:tabs>
          <w:tab w:val="left" w:pos="567"/>
        </w:tabs>
        <w:autoSpaceDE w:val="0"/>
        <w:autoSpaceDN w:val="0"/>
        <w:adjustRightInd w:val="0"/>
        <w:jc w:val="both"/>
        <w:rPr>
          <w:rFonts w:eastAsia="Calibri"/>
        </w:rPr>
      </w:pPr>
      <w:r w:rsidRPr="004D5D10">
        <w:rPr>
          <w:rFonts w:eastAsia="Calibri"/>
        </w:rPr>
        <w:t xml:space="preserve">В случае если гарантированная Доступность Услуги не соответствует указанным величинам, Заказчик имеет право на перерасчет стоимости Услуги за соответствующий истекший Отчетный Период и получение возмещений. </w:t>
      </w:r>
      <w:r w:rsidRPr="004D5D10">
        <w:rPr>
          <w:rFonts w:eastAsia="Calibri"/>
          <w:lang w:eastAsia="en-US"/>
        </w:rPr>
        <w:t xml:space="preserve">Исполнитель производит перерасчет ежемесячного платежа при поступлении от Заказчика запроса на перерасчет стоимости Услуги и оформленного Акта сверки перерывов при оказании Услуги, подтверждающего факт перерыва по истечении каждого Отчетного Периода. Права на перерасчет Услуги не дают неисправности, вызванные обстоятельствами, описанными в </w:t>
      </w:r>
      <w:proofErr w:type="spellStart"/>
      <w:r w:rsidRPr="004D5D10">
        <w:rPr>
          <w:rFonts w:eastAsia="Calibri"/>
          <w:lang w:eastAsia="en-US"/>
        </w:rPr>
        <w:t>п.п</w:t>
      </w:r>
      <w:proofErr w:type="spellEnd"/>
      <w:r w:rsidRPr="004D5D10">
        <w:rPr>
          <w:rFonts w:eastAsia="Calibri"/>
          <w:lang w:eastAsia="en-US"/>
        </w:rPr>
        <w:t xml:space="preserve">. </w:t>
      </w:r>
      <w:r w:rsidR="00D23C9F" w:rsidRPr="004D5D10">
        <w:rPr>
          <w:rFonts w:eastAsia="Calibri"/>
          <w:lang w:eastAsia="en-US"/>
        </w:rPr>
        <w:t>3.4.</w:t>
      </w:r>
      <w:r w:rsidRPr="004D5D10">
        <w:rPr>
          <w:rFonts w:eastAsia="Calibri"/>
          <w:lang w:eastAsia="en-US"/>
        </w:rPr>
        <w:t xml:space="preserve"> Соглашения. </w:t>
      </w:r>
    </w:p>
    <w:p w14:paraId="46877418" w14:textId="3235A6B1" w:rsidR="003C7975" w:rsidRPr="004D5D10" w:rsidRDefault="003C7975" w:rsidP="00D457A3">
      <w:pPr>
        <w:pStyle w:val="2"/>
        <w:numPr>
          <w:ilvl w:val="1"/>
          <w:numId w:val="28"/>
        </w:numPr>
        <w:ind w:left="0" w:firstLine="0"/>
      </w:pPr>
      <w:r w:rsidRPr="004D5D10">
        <w:rPr>
          <w:b/>
          <w:bCs/>
        </w:rPr>
        <w:t xml:space="preserve">Условия предоставления перерасчета стоимости Услуги </w:t>
      </w:r>
    </w:p>
    <w:p w14:paraId="557D99DB" w14:textId="77777777" w:rsidR="003C7975" w:rsidRPr="004D5D10" w:rsidRDefault="003C7975" w:rsidP="00D457A3">
      <w:pPr>
        <w:pStyle w:val="Default"/>
        <w:tabs>
          <w:tab w:val="left" w:pos="567"/>
        </w:tabs>
        <w:jc w:val="both"/>
        <w:rPr>
          <w:color w:val="auto"/>
        </w:rPr>
      </w:pPr>
      <w:r w:rsidRPr="004D5D10">
        <w:rPr>
          <w:color w:val="auto"/>
        </w:rPr>
        <w:t xml:space="preserve">Для получения перерасчета стоимости Услуги за несоблюдение уровня гарантированных параметров качества Услуги Заказчик должен составить и направить Исполнителю Акт сверки перерывов (продолжительности по времени простоя), подтверждающий факт перерыва. Акт сверки перерывов направляется Заказчиком по электронной почте ответственному лицу Исполнителя не позднее 3 (третьего) числа месяца, следующего за Отчетным Периодом, в котором были зафиксированы случаи перерывов в доступности Услуги, оригинал направляется курьером или почтой. </w:t>
      </w:r>
    </w:p>
    <w:p w14:paraId="4E8437EE" w14:textId="77777777" w:rsidR="003C7975" w:rsidRPr="004D5D10" w:rsidRDefault="003C7975" w:rsidP="00D457A3">
      <w:pPr>
        <w:pStyle w:val="Default"/>
        <w:tabs>
          <w:tab w:val="left" w:pos="567"/>
        </w:tabs>
        <w:jc w:val="both"/>
        <w:rPr>
          <w:color w:val="auto"/>
        </w:rPr>
      </w:pPr>
      <w:r w:rsidRPr="004D5D10">
        <w:rPr>
          <w:color w:val="auto"/>
        </w:rPr>
        <w:t xml:space="preserve">Исполнитель в течение 10 (десяти) рабочих дней с момента получения Акта направляет Заказчику подписанный Акт или мотивированные возражения по поводу достоверности содержащейся в нем информации. В случае подтверждения Исполнителем правомерности претензий Заказчика, перерасчет стоимости оказанных услуг производится в виде соответствующего уменьшения платежей за последующий (после получения претензий) Отчетный Период. </w:t>
      </w:r>
    </w:p>
    <w:p w14:paraId="6C7AF08D" w14:textId="62139AC7" w:rsidR="00D23C9F" w:rsidRPr="004D5D10" w:rsidRDefault="003C7975" w:rsidP="00D457A3">
      <w:pPr>
        <w:pStyle w:val="Default"/>
        <w:jc w:val="both"/>
        <w:rPr>
          <w:b/>
          <w:color w:val="auto"/>
        </w:rPr>
      </w:pPr>
      <w:r w:rsidRPr="004D5D10">
        <w:rPr>
          <w:color w:val="auto"/>
        </w:rPr>
        <w:t>По подтвержденным Сторонами периодам перерыва в предоставлении Услуги, сверх установленных нормативных показателей недоступности Услуги согласно Таблице 3 Соглашения, в Таблице 4 далее приведены расчетные данные по сумме возмещения в пользу Заказчика.</w:t>
      </w:r>
    </w:p>
    <w:p w14:paraId="1874C6AF" w14:textId="183CB866" w:rsidR="003C7975" w:rsidRPr="004D5D10" w:rsidRDefault="003C7975" w:rsidP="00D457A3">
      <w:pPr>
        <w:pStyle w:val="Default"/>
        <w:rPr>
          <w:b/>
          <w:color w:val="auto"/>
        </w:rPr>
      </w:pPr>
      <w:r w:rsidRPr="004D5D10">
        <w:rPr>
          <w:b/>
          <w:color w:val="auto"/>
        </w:rPr>
        <w:t>Расчетные данные по сумме возмещения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5804"/>
      </w:tblGrid>
      <w:tr w:rsidR="004D5D10" w:rsidRPr="004D5D10" w14:paraId="222BCAA5" w14:textId="77777777" w:rsidTr="00E22E30">
        <w:tc>
          <w:tcPr>
            <w:tcW w:w="2154" w:type="pct"/>
            <w:shd w:val="clear" w:color="auto" w:fill="auto"/>
            <w:vAlign w:val="center"/>
          </w:tcPr>
          <w:p w14:paraId="52F6DB59" w14:textId="77777777" w:rsidR="003C7975" w:rsidRPr="004D5D10" w:rsidRDefault="003C7975" w:rsidP="00D457A3">
            <w:pPr>
              <w:pStyle w:val="Default"/>
              <w:rPr>
                <w:b/>
                <w:color w:val="auto"/>
              </w:rPr>
            </w:pPr>
            <w:r w:rsidRPr="004D5D10">
              <w:rPr>
                <w:b/>
                <w:color w:val="auto"/>
              </w:rPr>
              <w:t>Суммарное время простоя в месяц</w:t>
            </w:r>
          </w:p>
        </w:tc>
        <w:tc>
          <w:tcPr>
            <w:tcW w:w="2846" w:type="pct"/>
            <w:shd w:val="clear" w:color="auto" w:fill="auto"/>
          </w:tcPr>
          <w:p w14:paraId="6349D2E0" w14:textId="77777777" w:rsidR="003C7975" w:rsidRPr="004D5D10" w:rsidRDefault="003C7975" w:rsidP="00D457A3">
            <w:pPr>
              <w:pStyle w:val="Default"/>
              <w:jc w:val="both"/>
              <w:rPr>
                <w:b/>
                <w:color w:val="auto"/>
              </w:rPr>
            </w:pPr>
            <w:r w:rsidRPr="004D5D10">
              <w:rPr>
                <w:b/>
                <w:color w:val="auto"/>
              </w:rPr>
              <w:t xml:space="preserve">Сумма возмещения от стоимости Услуги Исполнителя за Отчетный </w:t>
            </w:r>
            <w:proofErr w:type="gramStart"/>
            <w:r w:rsidRPr="004D5D10">
              <w:rPr>
                <w:b/>
                <w:color w:val="auto"/>
              </w:rPr>
              <w:t>Период,  %</w:t>
            </w:r>
            <w:proofErr w:type="gramEnd"/>
          </w:p>
        </w:tc>
      </w:tr>
      <w:tr w:rsidR="004D5D10" w:rsidRPr="004D5D10" w14:paraId="463157AA" w14:textId="77777777" w:rsidTr="00E22E30">
        <w:tc>
          <w:tcPr>
            <w:tcW w:w="2154" w:type="pct"/>
            <w:shd w:val="clear" w:color="auto" w:fill="auto"/>
          </w:tcPr>
          <w:p w14:paraId="0509EBAB" w14:textId="77777777" w:rsidR="003C7975" w:rsidRPr="004D5D10" w:rsidRDefault="003C7975" w:rsidP="00D457A3">
            <w:pPr>
              <w:pStyle w:val="Default"/>
              <w:jc w:val="both"/>
              <w:rPr>
                <w:color w:val="auto"/>
              </w:rPr>
            </w:pPr>
            <w:r w:rsidRPr="004D5D10">
              <w:rPr>
                <w:color w:val="auto"/>
              </w:rPr>
              <w:t>Свыше 1.8 ч/месяц (или 109 м/месяц) – не более 3.0 ч/месяц (или 180 м/месяц)</w:t>
            </w:r>
          </w:p>
        </w:tc>
        <w:tc>
          <w:tcPr>
            <w:tcW w:w="2846" w:type="pct"/>
            <w:shd w:val="clear" w:color="auto" w:fill="auto"/>
          </w:tcPr>
          <w:p w14:paraId="68A2BCC9" w14:textId="77777777" w:rsidR="003C7975" w:rsidRPr="004D5D10" w:rsidRDefault="003C7975" w:rsidP="00D457A3">
            <w:pPr>
              <w:pStyle w:val="Default"/>
              <w:jc w:val="both"/>
              <w:rPr>
                <w:color w:val="auto"/>
              </w:rPr>
            </w:pPr>
            <w:r w:rsidRPr="004D5D10">
              <w:rPr>
                <w:color w:val="auto"/>
              </w:rPr>
              <w:t>0.1% от стоимости Услуги за Отчетный Период</w:t>
            </w:r>
          </w:p>
        </w:tc>
      </w:tr>
      <w:tr w:rsidR="004D5D10" w:rsidRPr="004D5D10" w14:paraId="001616CC" w14:textId="77777777" w:rsidTr="00E22E30">
        <w:tc>
          <w:tcPr>
            <w:tcW w:w="2154" w:type="pct"/>
            <w:shd w:val="clear" w:color="auto" w:fill="auto"/>
          </w:tcPr>
          <w:p w14:paraId="6DFCFD21" w14:textId="77777777" w:rsidR="003C7975" w:rsidRPr="004D5D10" w:rsidRDefault="003C7975" w:rsidP="00D457A3">
            <w:pPr>
              <w:pStyle w:val="Default"/>
              <w:jc w:val="both"/>
              <w:rPr>
                <w:color w:val="auto"/>
              </w:rPr>
            </w:pPr>
            <w:r w:rsidRPr="004D5D10">
              <w:rPr>
                <w:color w:val="auto"/>
              </w:rPr>
              <w:t>Свыше 3.0 ч/месяц (или 181 м/месяц) – не более 5.0 ч/месяц (или 300 м/месяц)</w:t>
            </w:r>
          </w:p>
        </w:tc>
        <w:tc>
          <w:tcPr>
            <w:tcW w:w="2846" w:type="pct"/>
            <w:shd w:val="clear" w:color="auto" w:fill="auto"/>
          </w:tcPr>
          <w:p w14:paraId="1D87DC2B" w14:textId="77777777" w:rsidR="003C7975" w:rsidRPr="004D5D10" w:rsidRDefault="003C7975" w:rsidP="00D457A3">
            <w:pPr>
              <w:pStyle w:val="Default"/>
              <w:jc w:val="both"/>
              <w:rPr>
                <w:color w:val="auto"/>
              </w:rPr>
            </w:pPr>
            <w:r w:rsidRPr="004D5D10">
              <w:rPr>
                <w:color w:val="auto"/>
              </w:rPr>
              <w:t>0.3% от стоимости Услуги за Отчетный Период</w:t>
            </w:r>
          </w:p>
        </w:tc>
      </w:tr>
      <w:tr w:rsidR="004D5D10" w:rsidRPr="004D5D10" w14:paraId="5239F623" w14:textId="77777777" w:rsidTr="00E22E30">
        <w:tc>
          <w:tcPr>
            <w:tcW w:w="2154" w:type="pct"/>
            <w:shd w:val="clear" w:color="auto" w:fill="auto"/>
          </w:tcPr>
          <w:p w14:paraId="6A7533EC" w14:textId="77777777" w:rsidR="003C7975" w:rsidRPr="004D5D10" w:rsidRDefault="003C7975" w:rsidP="00D457A3">
            <w:pPr>
              <w:pStyle w:val="Default"/>
              <w:jc w:val="both"/>
              <w:rPr>
                <w:color w:val="auto"/>
              </w:rPr>
            </w:pPr>
            <w:r w:rsidRPr="004D5D10">
              <w:rPr>
                <w:color w:val="auto"/>
              </w:rPr>
              <w:lastRenderedPageBreak/>
              <w:t>Свыше 5.0 ч/месяц (или 301 м/месяц) – не более 8.3 ч/месяц (или 498 м/месяц)</w:t>
            </w:r>
          </w:p>
        </w:tc>
        <w:tc>
          <w:tcPr>
            <w:tcW w:w="2846" w:type="pct"/>
            <w:shd w:val="clear" w:color="auto" w:fill="auto"/>
          </w:tcPr>
          <w:p w14:paraId="2D55DE32" w14:textId="77777777" w:rsidR="003C7975" w:rsidRPr="004D5D10" w:rsidRDefault="003C7975" w:rsidP="00D457A3">
            <w:pPr>
              <w:pStyle w:val="Default"/>
              <w:jc w:val="both"/>
              <w:rPr>
                <w:color w:val="auto"/>
              </w:rPr>
            </w:pPr>
            <w:r w:rsidRPr="004D5D10">
              <w:rPr>
                <w:color w:val="auto"/>
              </w:rPr>
              <w:t>0.5% от стоимости Услуги за Отчетный Период</w:t>
            </w:r>
          </w:p>
        </w:tc>
      </w:tr>
      <w:tr w:rsidR="004D5D10" w:rsidRPr="004D5D10" w14:paraId="4C461454" w14:textId="77777777" w:rsidTr="00E22E30">
        <w:tc>
          <w:tcPr>
            <w:tcW w:w="2154" w:type="pct"/>
            <w:shd w:val="clear" w:color="auto" w:fill="auto"/>
          </w:tcPr>
          <w:p w14:paraId="14A46B9E" w14:textId="77777777" w:rsidR="003C7975" w:rsidRPr="004D5D10" w:rsidRDefault="003C7975" w:rsidP="00D457A3">
            <w:pPr>
              <w:pStyle w:val="Default"/>
              <w:jc w:val="both"/>
              <w:rPr>
                <w:color w:val="auto"/>
              </w:rPr>
            </w:pPr>
            <w:r w:rsidRPr="004D5D10">
              <w:rPr>
                <w:color w:val="auto"/>
              </w:rPr>
              <w:t>Свыше 8.3 ч/месяц (или 499 м/месяц)</w:t>
            </w:r>
          </w:p>
        </w:tc>
        <w:tc>
          <w:tcPr>
            <w:tcW w:w="2846" w:type="pct"/>
            <w:shd w:val="clear" w:color="auto" w:fill="auto"/>
          </w:tcPr>
          <w:p w14:paraId="02C14A25" w14:textId="77777777" w:rsidR="003C7975" w:rsidRPr="004D5D10" w:rsidRDefault="003C7975" w:rsidP="00D457A3">
            <w:pPr>
              <w:pStyle w:val="Default"/>
              <w:jc w:val="both"/>
              <w:rPr>
                <w:color w:val="auto"/>
              </w:rPr>
            </w:pPr>
            <w:r w:rsidRPr="004D5D10">
              <w:rPr>
                <w:color w:val="auto"/>
              </w:rPr>
              <w:t>1.0% от стоимости Услуги за Отчетный Период</w:t>
            </w:r>
          </w:p>
        </w:tc>
      </w:tr>
    </w:tbl>
    <w:p w14:paraId="3786BEC6" w14:textId="77777777" w:rsidR="003C7975" w:rsidRPr="004D5D10" w:rsidRDefault="003C7975" w:rsidP="00D457A3">
      <w:pPr>
        <w:pStyle w:val="Default"/>
        <w:tabs>
          <w:tab w:val="left" w:pos="567"/>
        </w:tabs>
        <w:jc w:val="both"/>
        <w:rPr>
          <w:color w:val="auto"/>
        </w:rPr>
      </w:pPr>
    </w:p>
    <w:p w14:paraId="47517DC2" w14:textId="5890B84D" w:rsidR="003C7975" w:rsidRPr="004D5D10" w:rsidRDefault="003C7975" w:rsidP="00D457A3">
      <w:pPr>
        <w:numPr>
          <w:ilvl w:val="1"/>
          <w:numId w:val="13"/>
        </w:numPr>
        <w:tabs>
          <w:tab w:val="left" w:pos="567"/>
        </w:tabs>
        <w:autoSpaceDE w:val="0"/>
        <w:autoSpaceDN w:val="0"/>
        <w:adjustRightInd w:val="0"/>
        <w:ind w:left="0" w:firstLine="0"/>
        <w:jc w:val="both"/>
        <w:rPr>
          <w:rFonts w:eastAsia="Calibri"/>
          <w:b/>
          <w:bCs/>
        </w:rPr>
      </w:pPr>
      <w:r w:rsidRPr="004D5D10">
        <w:rPr>
          <w:rFonts w:eastAsia="Calibri"/>
          <w:b/>
          <w:bCs/>
        </w:rPr>
        <w:t xml:space="preserve">ПОРЯДОК ПРОВЕДЕНИИ ПЛАНОВО–ПРОФИЛАКТИЧЕСКИХ И АВАРИЙНО –ВОССТАНОВИТЕЛЬНЫХ РАБОТ </w:t>
      </w:r>
    </w:p>
    <w:p w14:paraId="1C524E6D" w14:textId="6E87C217" w:rsidR="003C7975" w:rsidRPr="004D5D10" w:rsidRDefault="003C7975" w:rsidP="00D457A3">
      <w:pPr>
        <w:pStyle w:val="ae"/>
        <w:numPr>
          <w:ilvl w:val="1"/>
          <w:numId w:val="30"/>
        </w:numPr>
        <w:tabs>
          <w:tab w:val="left" w:pos="567"/>
        </w:tabs>
        <w:autoSpaceDE w:val="0"/>
        <w:autoSpaceDN w:val="0"/>
        <w:adjustRightInd w:val="0"/>
        <w:ind w:left="0" w:firstLine="0"/>
        <w:rPr>
          <w:rFonts w:eastAsia="Calibri"/>
          <w:b/>
          <w:bCs/>
        </w:rPr>
      </w:pPr>
      <w:r w:rsidRPr="004D5D10">
        <w:rPr>
          <w:rFonts w:eastAsia="Calibri"/>
          <w:b/>
          <w:bCs/>
        </w:rPr>
        <w:t xml:space="preserve">Плановые работы </w:t>
      </w:r>
    </w:p>
    <w:p w14:paraId="24C65B88" w14:textId="2525B6A3" w:rsidR="003C7975" w:rsidRPr="004D5D10" w:rsidRDefault="003C7975" w:rsidP="00D457A3">
      <w:pPr>
        <w:tabs>
          <w:tab w:val="left" w:pos="567"/>
        </w:tabs>
        <w:autoSpaceDE w:val="0"/>
        <w:autoSpaceDN w:val="0"/>
        <w:adjustRightInd w:val="0"/>
        <w:jc w:val="both"/>
        <w:rPr>
          <w:rFonts w:eastAsia="Calibri"/>
        </w:rPr>
      </w:pPr>
      <w:r w:rsidRPr="004D5D10">
        <w:rPr>
          <w:rFonts w:eastAsia="Calibri"/>
        </w:rPr>
        <w:t xml:space="preserve">Исполнитель может проводить планово-профилактические работы в целях усовершенствования сети, сетевого или инженерного оборудования Дата-центра, технического обслуживания сетевого или инженерного оборудования Дата-центра, а также сервисного обслуживания систем ЦОД, относящихся к Объектам Обслуживания Исполнителя. Планово-профилактические работы в целях усовершенствования сети, обслуживания сетевого оборудования, в целях усовершенствования или технического обслуживания инженерного оборудования ЦОД, проводятся Исполнителем в даты и в периоды времени, определяемые Исполнителем самостоятельно, с предварительным уведомлением Заказчика о проведении таких планово-профилактических работ. </w:t>
      </w:r>
    </w:p>
    <w:p w14:paraId="68B226E1" w14:textId="170F40CC" w:rsidR="003C7975" w:rsidRPr="004D5D10" w:rsidRDefault="003C7975" w:rsidP="00D457A3">
      <w:pPr>
        <w:pStyle w:val="ae"/>
        <w:numPr>
          <w:ilvl w:val="1"/>
          <w:numId w:val="30"/>
        </w:numPr>
        <w:tabs>
          <w:tab w:val="left" w:pos="567"/>
        </w:tabs>
        <w:autoSpaceDE w:val="0"/>
        <w:autoSpaceDN w:val="0"/>
        <w:adjustRightInd w:val="0"/>
        <w:ind w:left="0" w:firstLine="0"/>
        <w:rPr>
          <w:rFonts w:eastAsia="Calibri"/>
          <w:b/>
          <w:bCs/>
        </w:rPr>
      </w:pPr>
      <w:r w:rsidRPr="004D5D10">
        <w:rPr>
          <w:rFonts w:eastAsia="Calibri"/>
          <w:b/>
          <w:bCs/>
        </w:rPr>
        <w:t xml:space="preserve">Аварийно-восстановительные работы </w:t>
      </w:r>
    </w:p>
    <w:p w14:paraId="78CF1EF1" w14:textId="32DC45BC" w:rsidR="003C7975" w:rsidRPr="004D5D10" w:rsidRDefault="003C7975" w:rsidP="00D457A3">
      <w:pPr>
        <w:tabs>
          <w:tab w:val="left" w:pos="567"/>
        </w:tabs>
        <w:jc w:val="both"/>
        <w:rPr>
          <w:rFonts w:eastAsia="Calibri"/>
        </w:rPr>
      </w:pPr>
      <w:r w:rsidRPr="004D5D10">
        <w:rPr>
          <w:rFonts w:eastAsia="Calibri"/>
        </w:rPr>
        <w:t>Аварийно-восстановительные работы проводятся, когда отмечаются периодически возникающие прерывания в оказании Услуги или существенные ухудшения параметров качества, которые могут привести к прерыванию оказания Услуги.</w:t>
      </w:r>
    </w:p>
    <w:p w14:paraId="3CE30720" w14:textId="716CFB83" w:rsidR="003C7975" w:rsidRPr="004D5D10" w:rsidRDefault="003C7975" w:rsidP="00D457A3">
      <w:pPr>
        <w:pStyle w:val="ae"/>
        <w:numPr>
          <w:ilvl w:val="1"/>
          <w:numId w:val="30"/>
        </w:numPr>
        <w:tabs>
          <w:tab w:val="left" w:pos="567"/>
        </w:tabs>
        <w:autoSpaceDE w:val="0"/>
        <w:autoSpaceDN w:val="0"/>
        <w:adjustRightInd w:val="0"/>
        <w:ind w:left="0" w:firstLine="0"/>
        <w:jc w:val="both"/>
        <w:rPr>
          <w:rFonts w:eastAsia="Calibri"/>
          <w:b/>
          <w:bCs/>
        </w:rPr>
      </w:pPr>
      <w:r w:rsidRPr="004D5D10">
        <w:rPr>
          <w:rFonts w:eastAsia="Calibri"/>
          <w:b/>
          <w:bCs/>
        </w:rPr>
        <w:t xml:space="preserve">Порядок уведомления о проведении плановых и/или аварийно-восстановительных работ </w:t>
      </w:r>
    </w:p>
    <w:p w14:paraId="4718A19C" w14:textId="578247ED" w:rsidR="003C7975" w:rsidRPr="004D5D10" w:rsidRDefault="003C7975" w:rsidP="00D457A3">
      <w:pPr>
        <w:numPr>
          <w:ilvl w:val="0"/>
          <w:numId w:val="26"/>
        </w:numPr>
        <w:tabs>
          <w:tab w:val="left" w:pos="567"/>
        </w:tabs>
        <w:autoSpaceDE w:val="0"/>
        <w:autoSpaceDN w:val="0"/>
        <w:adjustRightInd w:val="0"/>
        <w:ind w:left="0" w:firstLine="0"/>
        <w:jc w:val="both"/>
        <w:rPr>
          <w:rFonts w:eastAsia="Calibri"/>
        </w:rPr>
      </w:pPr>
      <w:r w:rsidRPr="004D5D10">
        <w:rPr>
          <w:rFonts w:eastAsia="Calibri"/>
        </w:rPr>
        <w:t>Исполнитель должен уведомлять Заказчика о проведении плановых работ, которые могут вызвать перерывы в работе Услуги, минимум за 3 (три) рабочих дня до начала работ. Уведомление должно быть направлено устно по телефону(-</w:t>
      </w:r>
      <w:proofErr w:type="spellStart"/>
      <w:r w:rsidRPr="004D5D10">
        <w:rPr>
          <w:rFonts w:eastAsia="Calibri"/>
        </w:rPr>
        <w:t>ам</w:t>
      </w:r>
      <w:proofErr w:type="spellEnd"/>
      <w:r w:rsidRPr="004D5D10">
        <w:rPr>
          <w:rFonts w:eastAsia="Calibri"/>
        </w:rPr>
        <w:t xml:space="preserve">) или электронным сообщением по электронной почте уполномоченному представителю. Исключением являются случаи, когда работы выполняются по запросу Заказчика, а также когда Исполнитель не может соблюсти указанный срок в связи с тем, что плановые работы проводятся по требованию государственных органов Республики Казахстан, компетентных органов отрасли телекоммуникаций РК. </w:t>
      </w:r>
    </w:p>
    <w:p w14:paraId="798E9D72" w14:textId="247951C2" w:rsidR="003C7975" w:rsidRPr="004D5D10" w:rsidRDefault="003C7975" w:rsidP="00D457A3">
      <w:pPr>
        <w:numPr>
          <w:ilvl w:val="0"/>
          <w:numId w:val="26"/>
        </w:numPr>
        <w:tabs>
          <w:tab w:val="left" w:pos="567"/>
        </w:tabs>
        <w:autoSpaceDE w:val="0"/>
        <w:autoSpaceDN w:val="0"/>
        <w:adjustRightInd w:val="0"/>
        <w:ind w:left="0" w:firstLine="0"/>
        <w:jc w:val="both"/>
        <w:rPr>
          <w:rFonts w:eastAsia="Calibri"/>
        </w:rPr>
      </w:pPr>
      <w:r w:rsidRPr="004D5D10">
        <w:rPr>
          <w:rFonts w:eastAsia="Calibri"/>
        </w:rPr>
        <w:t xml:space="preserve">Об изменении сроков проведения работ или их отмене оповещение уполномоченного представителя Заказчика должно быть произведено в кратчайшие сроки после принятия решения. </w:t>
      </w:r>
    </w:p>
    <w:p w14:paraId="64CF92F1" w14:textId="5A6F2779" w:rsidR="003C7975" w:rsidRPr="004D5D10" w:rsidRDefault="00342946" w:rsidP="00D457A3">
      <w:pPr>
        <w:pStyle w:val="ae"/>
        <w:numPr>
          <w:ilvl w:val="0"/>
          <w:numId w:val="29"/>
        </w:numPr>
        <w:tabs>
          <w:tab w:val="left" w:pos="567"/>
        </w:tabs>
        <w:adjustRightInd w:val="0"/>
        <w:ind w:left="0" w:firstLine="0"/>
        <w:jc w:val="both"/>
        <w:rPr>
          <w:rFonts w:eastAsia="Arial"/>
          <w:b/>
          <w:bCs/>
          <w:lang w:eastAsia="en-US"/>
        </w:rPr>
      </w:pPr>
      <w:r w:rsidRPr="004D5D10">
        <w:rPr>
          <w:rFonts w:eastAsia="Arial"/>
          <w:b/>
          <w:bCs/>
          <w:lang w:eastAsia="en-US"/>
        </w:rPr>
        <w:t xml:space="preserve">ПОРЯДОК НАПРАВЛЕНИЕ ЗАЯВОК И ИЦИДЕНТОВ </w:t>
      </w:r>
    </w:p>
    <w:p w14:paraId="55D49408" w14:textId="77777777" w:rsidR="003C7975" w:rsidRPr="004D5D10" w:rsidRDefault="003C7975" w:rsidP="00D457A3">
      <w:pPr>
        <w:numPr>
          <w:ilvl w:val="1"/>
          <w:numId w:val="29"/>
        </w:numPr>
        <w:tabs>
          <w:tab w:val="left" w:pos="567"/>
        </w:tabs>
        <w:adjustRightInd w:val="0"/>
        <w:ind w:left="0" w:firstLine="0"/>
        <w:jc w:val="both"/>
        <w:rPr>
          <w:rFonts w:eastAsia="Arial"/>
          <w:b/>
          <w:bCs/>
          <w:lang w:eastAsia="en-US"/>
        </w:rPr>
      </w:pPr>
      <w:r w:rsidRPr="004D5D10">
        <w:rPr>
          <w:rFonts w:eastAsia="Arial"/>
          <w:b/>
          <w:bCs/>
          <w:lang w:eastAsia="en-US"/>
        </w:rPr>
        <w:t>В</w:t>
      </w:r>
      <w:r w:rsidRPr="004D5D10">
        <w:rPr>
          <w:rFonts w:eastAsia="Arial"/>
          <w:b/>
          <w:bCs/>
          <w:spacing w:val="1"/>
          <w:lang w:eastAsia="en-US"/>
        </w:rPr>
        <w:t>ы</w:t>
      </w:r>
      <w:r w:rsidRPr="004D5D10">
        <w:rPr>
          <w:rFonts w:eastAsia="Arial"/>
          <w:b/>
          <w:bCs/>
          <w:lang w:eastAsia="en-US"/>
        </w:rPr>
        <w:t>по</w:t>
      </w:r>
      <w:r w:rsidRPr="004D5D10">
        <w:rPr>
          <w:rFonts w:eastAsia="Arial"/>
          <w:b/>
          <w:bCs/>
          <w:spacing w:val="1"/>
          <w:lang w:eastAsia="en-US"/>
        </w:rPr>
        <w:t>л</w:t>
      </w:r>
      <w:r w:rsidRPr="004D5D10">
        <w:rPr>
          <w:rFonts w:eastAsia="Arial"/>
          <w:b/>
          <w:bCs/>
          <w:lang w:eastAsia="en-US"/>
        </w:rPr>
        <w:t>н</w:t>
      </w:r>
      <w:r w:rsidRPr="004D5D10">
        <w:rPr>
          <w:rFonts w:eastAsia="Arial"/>
          <w:b/>
          <w:bCs/>
          <w:spacing w:val="1"/>
          <w:lang w:eastAsia="en-US"/>
        </w:rPr>
        <w:t>е</w:t>
      </w:r>
      <w:r w:rsidRPr="004D5D10">
        <w:rPr>
          <w:rFonts w:eastAsia="Arial"/>
          <w:b/>
          <w:bCs/>
          <w:lang w:eastAsia="en-US"/>
        </w:rPr>
        <w:t>ние</w:t>
      </w:r>
      <w:r w:rsidRPr="004D5D10">
        <w:rPr>
          <w:rFonts w:eastAsia="Arial"/>
          <w:spacing w:val="1"/>
          <w:lang w:eastAsia="en-US"/>
        </w:rPr>
        <w:t xml:space="preserve"> </w:t>
      </w:r>
      <w:r w:rsidRPr="004D5D10">
        <w:rPr>
          <w:rFonts w:eastAsia="Arial"/>
          <w:b/>
          <w:bCs/>
          <w:lang w:eastAsia="en-US"/>
        </w:rPr>
        <w:t>З</w:t>
      </w:r>
      <w:r w:rsidRPr="004D5D10">
        <w:rPr>
          <w:rFonts w:eastAsia="Arial"/>
          <w:b/>
          <w:bCs/>
          <w:spacing w:val="1"/>
          <w:lang w:eastAsia="en-US"/>
        </w:rPr>
        <w:t>а</w:t>
      </w:r>
      <w:r w:rsidRPr="004D5D10">
        <w:rPr>
          <w:rFonts w:eastAsia="Arial"/>
          <w:b/>
          <w:bCs/>
          <w:lang w:eastAsia="en-US"/>
        </w:rPr>
        <w:t>явок</w:t>
      </w:r>
    </w:p>
    <w:p w14:paraId="47DBAE2D" w14:textId="5D424708" w:rsidR="003C7975" w:rsidRPr="004D5D10" w:rsidRDefault="003C7975" w:rsidP="00D457A3">
      <w:pPr>
        <w:tabs>
          <w:tab w:val="left" w:pos="284"/>
        </w:tabs>
        <w:jc w:val="both"/>
        <w:rPr>
          <w:rFonts w:eastAsia="Arial"/>
          <w:bCs/>
          <w:lang w:eastAsia="en-US"/>
        </w:rPr>
      </w:pPr>
      <w:r w:rsidRPr="004D5D10">
        <w:rPr>
          <w:rFonts w:eastAsia="Arial"/>
          <w:lang w:eastAsia="en-US"/>
        </w:rPr>
        <w:t xml:space="preserve">Заказчиком при необходимости направляются Заявки в рамках оказываемой Услуги Исполнителем. Время реакции на все категории Заявок, предоставляемых Заказчиком, обеспечивается Исполнителем в течение </w:t>
      </w:r>
      <w:r w:rsidRPr="004D5D10">
        <w:rPr>
          <w:rFonts w:eastAsia="Arial"/>
          <w:lang w:eastAsia="en-US"/>
        </w:rPr>
        <w:br/>
        <w:t>1 (одного) часа</w:t>
      </w:r>
      <w:r w:rsidRPr="004D5D10">
        <w:t>.</w:t>
      </w:r>
    </w:p>
    <w:p w14:paraId="51B5D9E0" w14:textId="36DEA7A2" w:rsidR="003C7975" w:rsidRPr="004D5D10" w:rsidRDefault="003C7975" w:rsidP="00D457A3">
      <w:pPr>
        <w:tabs>
          <w:tab w:val="left" w:pos="567"/>
          <w:tab w:val="left" w:pos="709"/>
        </w:tabs>
        <w:adjustRightInd w:val="0"/>
        <w:jc w:val="both"/>
        <w:rPr>
          <w:rFonts w:eastAsia="Arial"/>
          <w:lang w:eastAsia="en-US"/>
        </w:rPr>
      </w:pPr>
      <w:r w:rsidRPr="004D5D10">
        <w:rPr>
          <w:rFonts w:eastAsia="Arial"/>
          <w:b/>
          <w:lang w:eastAsia="en-US"/>
        </w:rPr>
        <w:t xml:space="preserve">Категории Заявок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830"/>
        <w:gridCol w:w="6797"/>
      </w:tblGrid>
      <w:tr w:rsidR="004D5D10" w:rsidRPr="004D5D10" w14:paraId="63BA3172" w14:textId="77777777" w:rsidTr="00E22E30">
        <w:trPr>
          <w:trHeight w:val="20"/>
        </w:trPr>
        <w:tc>
          <w:tcPr>
            <w:tcW w:w="279" w:type="pct"/>
            <w:shd w:val="clear" w:color="auto" w:fill="auto"/>
            <w:vAlign w:val="center"/>
          </w:tcPr>
          <w:p w14:paraId="487444EF" w14:textId="77777777" w:rsidR="003C7975" w:rsidRPr="004D5D10" w:rsidRDefault="003C7975" w:rsidP="00D457A3">
            <w:pPr>
              <w:tabs>
                <w:tab w:val="left" w:pos="284"/>
              </w:tabs>
              <w:rPr>
                <w:rFonts w:eastAsia="Calibri"/>
                <w:b/>
                <w:lang w:eastAsia="en-US"/>
              </w:rPr>
            </w:pPr>
            <w:r w:rsidRPr="004D5D10">
              <w:rPr>
                <w:rFonts w:eastAsia="Calibri"/>
                <w:b/>
                <w:lang w:eastAsia="en-US"/>
              </w:rPr>
              <w:t>№</w:t>
            </w:r>
          </w:p>
        </w:tc>
        <w:tc>
          <w:tcPr>
            <w:tcW w:w="1388" w:type="pct"/>
            <w:shd w:val="clear" w:color="auto" w:fill="auto"/>
            <w:vAlign w:val="center"/>
          </w:tcPr>
          <w:p w14:paraId="2F856782" w14:textId="77777777" w:rsidR="003C7975" w:rsidRPr="004D5D10" w:rsidRDefault="003C7975" w:rsidP="00D457A3">
            <w:pPr>
              <w:tabs>
                <w:tab w:val="left" w:pos="284"/>
              </w:tabs>
              <w:rPr>
                <w:rFonts w:eastAsia="Calibri"/>
                <w:b/>
                <w:lang w:eastAsia="en-US"/>
              </w:rPr>
            </w:pPr>
            <w:r w:rsidRPr="004D5D10">
              <w:rPr>
                <w:rFonts w:eastAsia="Calibri"/>
                <w:b/>
                <w:lang w:eastAsia="en-US"/>
              </w:rPr>
              <w:t>Категория Заявки</w:t>
            </w:r>
          </w:p>
        </w:tc>
        <w:tc>
          <w:tcPr>
            <w:tcW w:w="3333" w:type="pct"/>
            <w:shd w:val="clear" w:color="auto" w:fill="auto"/>
            <w:vAlign w:val="center"/>
          </w:tcPr>
          <w:p w14:paraId="2BE0A22C" w14:textId="77777777" w:rsidR="003C7975" w:rsidRPr="004D5D10" w:rsidRDefault="003C7975" w:rsidP="00D457A3">
            <w:pPr>
              <w:tabs>
                <w:tab w:val="left" w:pos="284"/>
              </w:tabs>
              <w:rPr>
                <w:rFonts w:eastAsia="Calibri"/>
                <w:b/>
                <w:lang w:eastAsia="en-US"/>
              </w:rPr>
            </w:pPr>
            <w:r w:rsidRPr="004D5D10">
              <w:rPr>
                <w:rFonts w:eastAsia="Calibri"/>
                <w:b/>
                <w:lang w:eastAsia="en-US"/>
              </w:rPr>
              <w:t>Описание</w:t>
            </w:r>
          </w:p>
        </w:tc>
      </w:tr>
      <w:tr w:rsidR="004D5D10" w:rsidRPr="004D5D10" w14:paraId="0EA8D8F2" w14:textId="77777777" w:rsidTr="00E22E30">
        <w:trPr>
          <w:trHeight w:val="20"/>
        </w:trPr>
        <w:tc>
          <w:tcPr>
            <w:tcW w:w="279" w:type="pct"/>
            <w:shd w:val="clear" w:color="auto" w:fill="auto"/>
            <w:vAlign w:val="center"/>
          </w:tcPr>
          <w:p w14:paraId="7907DCD8" w14:textId="77777777" w:rsidR="003C7975" w:rsidRPr="004D5D10" w:rsidRDefault="003C7975" w:rsidP="00D457A3">
            <w:pPr>
              <w:numPr>
                <w:ilvl w:val="0"/>
                <w:numId w:val="22"/>
              </w:numPr>
              <w:tabs>
                <w:tab w:val="left" w:pos="284"/>
              </w:tabs>
              <w:adjustRightInd w:val="0"/>
              <w:ind w:left="0" w:firstLine="0"/>
              <w:jc w:val="both"/>
              <w:rPr>
                <w:rFonts w:eastAsia="Calibri"/>
                <w:lang w:eastAsia="en-US"/>
              </w:rPr>
            </w:pPr>
          </w:p>
        </w:tc>
        <w:tc>
          <w:tcPr>
            <w:tcW w:w="1388" w:type="pct"/>
            <w:shd w:val="clear" w:color="auto" w:fill="auto"/>
            <w:vAlign w:val="center"/>
          </w:tcPr>
          <w:p w14:paraId="3DB04307" w14:textId="77777777" w:rsidR="003C7975" w:rsidRPr="004D5D10" w:rsidRDefault="003C7975" w:rsidP="00D457A3">
            <w:pPr>
              <w:tabs>
                <w:tab w:val="left" w:pos="284"/>
                <w:tab w:val="left" w:pos="426"/>
              </w:tabs>
              <w:jc w:val="both"/>
              <w:rPr>
                <w:rFonts w:eastAsia="Calibri"/>
                <w:lang w:eastAsia="en-US"/>
              </w:rPr>
            </w:pPr>
            <w:r w:rsidRPr="004D5D10">
              <w:rPr>
                <w:rFonts w:eastAsia="Calibri"/>
                <w:lang w:eastAsia="en-US"/>
              </w:rPr>
              <w:t xml:space="preserve">Инцидент </w:t>
            </w:r>
          </w:p>
        </w:tc>
        <w:tc>
          <w:tcPr>
            <w:tcW w:w="3333" w:type="pct"/>
            <w:shd w:val="clear" w:color="auto" w:fill="auto"/>
            <w:vAlign w:val="center"/>
          </w:tcPr>
          <w:p w14:paraId="2E08476C" w14:textId="77777777" w:rsidR="003C7975" w:rsidRPr="004D5D10" w:rsidRDefault="003C7975" w:rsidP="00D457A3">
            <w:pPr>
              <w:tabs>
                <w:tab w:val="left" w:pos="317"/>
                <w:tab w:val="left" w:pos="567"/>
              </w:tabs>
              <w:autoSpaceDE w:val="0"/>
              <w:autoSpaceDN w:val="0"/>
              <w:adjustRightInd w:val="0"/>
              <w:contextualSpacing/>
              <w:jc w:val="both"/>
              <w:rPr>
                <w:rFonts w:eastAsia="Calibri"/>
                <w:lang w:eastAsia="en-US"/>
              </w:rPr>
            </w:pPr>
            <w:r w:rsidRPr="004D5D10">
              <w:rPr>
                <w:rFonts w:eastAsia="Calibri"/>
                <w:lang w:eastAsia="en-US"/>
              </w:rPr>
              <w:t>Любое событие, выходящее за рамки стандартного функционирования предоставляемой Исполнителем Услуги и являющееся настоящей или возможной причиной приостановки или снижения качества предоставления этой Услуги.</w:t>
            </w:r>
          </w:p>
        </w:tc>
      </w:tr>
      <w:tr w:rsidR="004D5D10" w:rsidRPr="004D5D10" w14:paraId="083985F0" w14:textId="77777777" w:rsidTr="00E22E30">
        <w:trPr>
          <w:trHeight w:val="20"/>
        </w:trPr>
        <w:tc>
          <w:tcPr>
            <w:tcW w:w="279" w:type="pct"/>
            <w:shd w:val="clear" w:color="auto" w:fill="auto"/>
            <w:vAlign w:val="center"/>
          </w:tcPr>
          <w:p w14:paraId="7E97862A" w14:textId="77777777" w:rsidR="003C7975" w:rsidRPr="004D5D10" w:rsidRDefault="003C7975" w:rsidP="00D457A3">
            <w:pPr>
              <w:numPr>
                <w:ilvl w:val="0"/>
                <w:numId w:val="22"/>
              </w:numPr>
              <w:tabs>
                <w:tab w:val="left" w:pos="284"/>
              </w:tabs>
              <w:adjustRightInd w:val="0"/>
              <w:ind w:left="0" w:firstLine="0"/>
              <w:jc w:val="both"/>
              <w:rPr>
                <w:rFonts w:eastAsia="Calibri"/>
                <w:lang w:eastAsia="en-US"/>
              </w:rPr>
            </w:pPr>
          </w:p>
        </w:tc>
        <w:tc>
          <w:tcPr>
            <w:tcW w:w="1388" w:type="pct"/>
            <w:shd w:val="clear" w:color="auto" w:fill="auto"/>
            <w:vAlign w:val="center"/>
          </w:tcPr>
          <w:p w14:paraId="1602F9B0" w14:textId="77777777" w:rsidR="003C7975" w:rsidRPr="004D5D10" w:rsidRDefault="003C7975" w:rsidP="00D457A3">
            <w:pPr>
              <w:tabs>
                <w:tab w:val="left" w:pos="284"/>
                <w:tab w:val="left" w:pos="426"/>
              </w:tabs>
              <w:jc w:val="both"/>
              <w:rPr>
                <w:rFonts w:eastAsia="Calibri"/>
                <w:lang w:eastAsia="en-US"/>
              </w:rPr>
            </w:pPr>
            <w:r w:rsidRPr="004D5D10">
              <w:rPr>
                <w:rFonts w:eastAsia="Calibri"/>
                <w:lang w:eastAsia="en-US"/>
              </w:rPr>
              <w:t>Запрос на обслуживание</w:t>
            </w:r>
          </w:p>
        </w:tc>
        <w:tc>
          <w:tcPr>
            <w:tcW w:w="3333" w:type="pct"/>
            <w:shd w:val="clear" w:color="auto" w:fill="auto"/>
            <w:vAlign w:val="center"/>
          </w:tcPr>
          <w:p w14:paraId="0B31954E" w14:textId="77777777" w:rsidR="003C7975" w:rsidRPr="004D5D10" w:rsidRDefault="003C7975" w:rsidP="00D457A3">
            <w:pPr>
              <w:tabs>
                <w:tab w:val="left" w:pos="317"/>
                <w:tab w:val="left" w:pos="567"/>
              </w:tabs>
              <w:autoSpaceDE w:val="0"/>
              <w:autoSpaceDN w:val="0"/>
              <w:adjustRightInd w:val="0"/>
              <w:contextualSpacing/>
              <w:jc w:val="both"/>
              <w:rPr>
                <w:rFonts w:eastAsia="Calibri"/>
                <w:lang w:eastAsia="en-US"/>
              </w:rPr>
            </w:pPr>
            <w:r w:rsidRPr="004D5D10">
              <w:rPr>
                <w:rFonts w:eastAsia="Calibri"/>
                <w:lang w:eastAsia="en-US"/>
              </w:rPr>
              <w:t xml:space="preserve">Письменный (по электронной почте) запрос Заказчика на поддержку, предоставление сервисов, данных и информации, консультации, подпадающих под модель сервиса </w:t>
            </w:r>
            <w:r w:rsidRPr="004D5D10">
              <w:rPr>
                <w:rFonts w:eastAsia="Calibri"/>
                <w:lang w:val="en-US" w:eastAsia="en-US"/>
              </w:rPr>
              <w:t>IaaS</w:t>
            </w:r>
            <w:r w:rsidRPr="004D5D10">
              <w:rPr>
                <w:rFonts w:eastAsia="Calibri"/>
                <w:lang w:eastAsia="en-US"/>
              </w:rPr>
              <w:t xml:space="preserve">. Все и любые Запросы на обслуживание, направляемые Заказчиком Исполнителю, и не подпадающие под модель сервиса </w:t>
            </w:r>
            <w:r w:rsidRPr="004D5D10">
              <w:rPr>
                <w:rFonts w:eastAsia="Calibri"/>
                <w:lang w:val="en-US" w:eastAsia="en-US"/>
              </w:rPr>
              <w:t>IaaS</w:t>
            </w:r>
            <w:r w:rsidRPr="004D5D10">
              <w:rPr>
                <w:rFonts w:eastAsia="Calibri"/>
                <w:lang w:eastAsia="en-US"/>
              </w:rPr>
              <w:t xml:space="preserve"> автоматически отклоняются Исполнителем с соответствующим оповещением Заказчика. </w:t>
            </w:r>
          </w:p>
        </w:tc>
      </w:tr>
      <w:tr w:rsidR="004D5D10" w:rsidRPr="004D5D10" w14:paraId="2BA142E0" w14:textId="77777777" w:rsidTr="00E22E30">
        <w:trPr>
          <w:trHeight w:val="20"/>
        </w:trPr>
        <w:tc>
          <w:tcPr>
            <w:tcW w:w="279" w:type="pct"/>
            <w:shd w:val="clear" w:color="auto" w:fill="auto"/>
            <w:vAlign w:val="center"/>
          </w:tcPr>
          <w:p w14:paraId="21D40F4C" w14:textId="77777777" w:rsidR="003C7975" w:rsidRPr="004D5D10" w:rsidRDefault="003C7975" w:rsidP="00D457A3">
            <w:pPr>
              <w:numPr>
                <w:ilvl w:val="0"/>
                <w:numId w:val="22"/>
              </w:numPr>
              <w:tabs>
                <w:tab w:val="left" w:pos="284"/>
              </w:tabs>
              <w:adjustRightInd w:val="0"/>
              <w:ind w:left="0" w:firstLine="0"/>
              <w:jc w:val="both"/>
              <w:rPr>
                <w:rFonts w:eastAsia="Calibri"/>
                <w:lang w:eastAsia="en-US"/>
              </w:rPr>
            </w:pPr>
          </w:p>
        </w:tc>
        <w:tc>
          <w:tcPr>
            <w:tcW w:w="1388" w:type="pct"/>
            <w:shd w:val="clear" w:color="auto" w:fill="auto"/>
            <w:vAlign w:val="center"/>
          </w:tcPr>
          <w:p w14:paraId="5F5B988B" w14:textId="77777777" w:rsidR="003C7975" w:rsidRPr="004D5D10" w:rsidRDefault="003C7975" w:rsidP="00D457A3">
            <w:pPr>
              <w:tabs>
                <w:tab w:val="left" w:pos="284"/>
                <w:tab w:val="left" w:pos="426"/>
              </w:tabs>
              <w:rPr>
                <w:rFonts w:eastAsia="Calibri"/>
                <w:lang w:eastAsia="en-US"/>
              </w:rPr>
            </w:pPr>
            <w:r w:rsidRPr="004D5D10">
              <w:rPr>
                <w:rFonts w:eastAsia="Calibri"/>
                <w:lang w:eastAsia="en-US"/>
              </w:rPr>
              <w:t>Отчет</w:t>
            </w:r>
          </w:p>
        </w:tc>
        <w:tc>
          <w:tcPr>
            <w:tcW w:w="3333" w:type="pct"/>
            <w:shd w:val="clear" w:color="auto" w:fill="auto"/>
            <w:vAlign w:val="center"/>
          </w:tcPr>
          <w:p w14:paraId="57F806B4" w14:textId="77777777" w:rsidR="003C7975" w:rsidRPr="004D5D10" w:rsidRDefault="003C7975" w:rsidP="00D457A3">
            <w:pPr>
              <w:tabs>
                <w:tab w:val="left" w:pos="284"/>
                <w:tab w:val="left" w:pos="426"/>
              </w:tabs>
              <w:jc w:val="both"/>
              <w:rPr>
                <w:rFonts w:eastAsia="Calibri"/>
                <w:lang w:eastAsia="en-US"/>
              </w:rPr>
            </w:pPr>
            <w:r w:rsidRPr="004D5D10">
              <w:rPr>
                <w:rFonts w:eastAsia="Calibri"/>
                <w:lang w:eastAsia="en-US"/>
              </w:rPr>
              <w:t xml:space="preserve">Запрос на предоставление отчета по Заявкам или компонентам предоставляемой Исполнителем Услуги. </w:t>
            </w:r>
          </w:p>
          <w:p w14:paraId="61260B0B" w14:textId="77777777" w:rsidR="003C7975" w:rsidRPr="004D5D10" w:rsidRDefault="003C7975" w:rsidP="00D457A3">
            <w:pPr>
              <w:tabs>
                <w:tab w:val="left" w:pos="284"/>
                <w:tab w:val="left" w:pos="426"/>
              </w:tabs>
              <w:jc w:val="both"/>
              <w:rPr>
                <w:rFonts w:eastAsia="Calibri"/>
                <w:lang w:eastAsia="en-US"/>
              </w:rPr>
            </w:pPr>
            <w:r w:rsidRPr="004D5D10">
              <w:rPr>
                <w:rFonts w:eastAsia="Calibri"/>
                <w:lang w:eastAsia="en-US"/>
              </w:rPr>
              <w:t xml:space="preserve">При составлении Отчета Стороны используют шаблон формы, приведенной в Таблице 8 данного Соглашения.  </w:t>
            </w:r>
          </w:p>
          <w:p w14:paraId="0B82952B" w14:textId="77777777" w:rsidR="003C7975" w:rsidRPr="004D5D10" w:rsidRDefault="003C7975" w:rsidP="00D457A3">
            <w:pPr>
              <w:tabs>
                <w:tab w:val="left" w:pos="284"/>
                <w:tab w:val="left" w:pos="426"/>
              </w:tabs>
              <w:jc w:val="both"/>
              <w:rPr>
                <w:rFonts w:eastAsia="Calibri"/>
                <w:lang w:eastAsia="en-US"/>
              </w:rPr>
            </w:pPr>
            <w:r w:rsidRPr="004D5D10">
              <w:rPr>
                <w:rFonts w:eastAsia="Calibri"/>
                <w:lang w:eastAsia="en-US"/>
              </w:rPr>
              <w:lastRenderedPageBreak/>
              <w:t xml:space="preserve">Отчет предоставляется Исполнителем на основании соответствующего письменного запроса Заказчика. </w:t>
            </w:r>
          </w:p>
        </w:tc>
      </w:tr>
    </w:tbl>
    <w:p w14:paraId="240E98A7" w14:textId="77777777" w:rsidR="003C7975" w:rsidRPr="004D5D10" w:rsidRDefault="003C7975" w:rsidP="00D457A3">
      <w:pPr>
        <w:numPr>
          <w:ilvl w:val="1"/>
          <w:numId w:val="29"/>
        </w:numPr>
        <w:tabs>
          <w:tab w:val="left" w:pos="567"/>
        </w:tabs>
        <w:adjustRightInd w:val="0"/>
        <w:ind w:left="0" w:firstLine="0"/>
        <w:jc w:val="both"/>
        <w:rPr>
          <w:rFonts w:eastAsia="Calibri"/>
          <w:b/>
          <w:lang w:eastAsia="en-US"/>
        </w:rPr>
      </w:pPr>
      <w:r w:rsidRPr="004D5D10">
        <w:rPr>
          <w:rFonts w:eastAsia="Calibri"/>
          <w:b/>
          <w:lang w:eastAsia="en-US"/>
        </w:rPr>
        <w:lastRenderedPageBreak/>
        <w:t>Процедура обработки Заявок</w:t>
      </w:r>
    </w:p>
    <w:p w14:paraId="1204451B" w14:textId="77777777" w:rsidR="003C7975" w:rsidRPr="004D5D10" w:rsidRDefault="003C7975" w:rsidP="00D457A3">
      <w:pPr>
        <w:numPr>
          <w:ilvl w:val="2"/>
          <w:numId w:val="29"/>
        </w:numPr>
        <w:tabs>
          <w:tab w:val="left" w:pos="567"/>
          <w:tab w:val="left" w:pos="709"/>
        </w:tabs>
        <w:adjustRightInd w:val="0"/>
        <w:ind w:left="0" w:firstLine="0"/>
        <w:jc w:val="both"/>
        <w:rPr>
          <w:rFonts w:eastAsia="Arial"/>
          <w:lang w:eastAsia="en-US"/>
        </w:rPr>
      </w:pPr>
      <w:r w:rsidRPr="004D5D10">
        <w:rPr>
          <w:rFonts w:eastAsia="Arial"/>
          <w:lang w:eastAsia="en-US"/>
        </w:rPr>
        <w:t xml:space="preserve">Порядок подачи Заявок:  </w:t>
      </w:r>
    </w:p>
    <w:p w14:paraId="24783B14" w14:textId="77777777" w:rsidR="00342946" w:rsidRPr="004D5D10" w:rsidRDefault="003C7975" w:rsidP="00D457A3">
      <w:pPr>
        <w:numPr>
          <w:ilvl w:val="1"/>
          <w:numId w:val="20"/>
        </w:numPr>
        <w:tabs>
          <w:tab w:val="left" w:pos="426"/>
          <w:tab w:val="left" w:pos="567"/>
          <w:tab w:val="left" w:pos="1134"/>
        </w:tabs>
        <w:ind w:left="0" w:firstLine="0"/>
        <w:contextualSpacing/>
        <w:jc w:val="both"/>
        <w:rPr>
          <w:rFonts w:eastAsia="Calibri"/>
          <w:lang w:eastAsia="en-US"/>
        </w:rPr>
      </w:pPr>
      <w:r w:rsidRPr="004D5D10">
        <w:rPr>
          <w:rFonts w:eastAsia="Calibri"/>
          <w:lang w:eastAsia="en-US"/>
        </w:rPr>
        <w:t xml:space="preserve">по электронной почте </w:t>
      </w:r>
    </w:p>
    <w:p w14:paraId="7EDADC06" w14:textId="4EBC87F9" w:rsidR="00342946" w:rsidRPr="004D5D10" w:rsidRDefault="003C7975" w:rsidP="00D457A3">
      <w:pPr>
        <w:numPr>
          <w:ilvl w:val="1"/>
          <w:numId w:val="20"/>
        </w:numPr>
        <w:tabs>
          <w:tab w:val="left" w:pos="426"/>
          <w:tab w:val="left" w:pos="567"/>
          <w:tab w:val="left" w:pos="1134"/>
        </w:tabs>
        <w:ind w:left="0" w:firstLine="0"/>
        <w:contextualSpacing/>
        <w:jc w:val="both"/>
        <w:rPr>
          <w:rFonts w:eastAsia="Calibri"/>
          <w:lang w:eastAsia="en-US"/>
        </w:rPr>
      </w:pPr>
      <w:r w:rsidRPr="004D5D10">
        <w:rPr>
          <w:rFonts w:eastAsia="Calibri"/>
          <w:lang w:eastAsia="en-US"/>
        </w:rPr>
        <w:t>по единому телефону службы Service Desk</w:t>
      </w:r>
    </w:p>
    <w:p w14:paraId="6075356F" w14:textId="7BF4454B" w:rsidR="00342946" w:rsidRPr="004D5D10" w:rsidRDefault="00342946" w:rsidP="00D457A3">
      <w:pPr>
        <w:numPr>
          <w:ilvl w:val="1"/>
          <w:numId w:val="29"/>
        </w:numPr>
        <w:tabs>
          <w:tab w:val="left" w:pos="567"/>
        </w:tabs>
        <w:adjustRightInd w:val="0"/>
        <w:ind w:left="0" w:firstLine="0"/>
        <w:jc w:val="both"/>
        <w:rPr>
          <w:rFonts w:eastAsia="Arial"/>
          <w:b/>
          <w:bCs/>
          <w:lang w:eastAsia="en-US"/>
        </w:rPr>
      </w:pPr>
      <w:r w:rsidRPr="004D5D10">
        <w:rPr>
          <w:rFonts w:eastAsia="Arial"/>
          <w:b/>
          <w:bCs/>
          <w:lang w:eastAsia="en-US"/>
        </w:rPr>
        <w:t xml:space="preserve">Категория </w:t>
      </w:r>
      <w:r w:rsidR="00524EA5" w:rsidRPr="004D5D10">
        <w:rPr>
          <w:rFonts w:eastAsia="Arial"/>
          <w:b/>
          <w:bCs/>
          <w:lang w:eastAsia="en-US"/>
        </w:rPr>
        <w:t>инцидентов</w:t>
      </w:r>
    </w:p>
    <w:p w14:paraId="464F1FB5" w14:textId="43D3E6B5" w:rsidR="00342946" w:rsidRPr="004D5D10" w:rsidRDefault="00342946" w:rsidP="00D457A3">
      <w:pPr>
        <w:tabs>
          <w:tab w:val="left" w:pos="567"/>
          <w:tab w:val="left" w:pos="709"/>
        </w:tabs>
        <w:adjustRightInd w:val="0"/>
        <w:jc w:val="both"/>
        <w:rPr>
          <w:rFonts w:eastAsia="Arial"/>
          <w:lang w:eastAsia="en-US"/>
        </w:rPr>
      </w:pPr>
      <w:r w:rsidRPr="004D5D10">
        <w:rPr>
          <w:rFonts w:eastAsia="Arial"/>
          <w:lang w:eastAsia="en-US"/>
        </w:rPr>
        <w:t xml:space="preserve">5.3.1. Под Инцидентом понимается состояние Услуги, когда она не готова к эксплуатации или ее эксплуатационные характеристики не соответствуют гарантированным Исполнителем параметрам. Продолжительность устранения Инцидента рассчитывается как промежуток времени между временем регистрации Инцидента Исполнителем и временем устранения Инцидента, при условии, что Заказчик подтверждает устранение Инцидента (исключая указанное время ожидания подтверждения устранения неисправности). </w:t>
      </w:r>
    </w:p>
    <w:p w14:paraId="64804B21" w14:textId="0C8C433F" w:rsidR="00342946" w:rsidRPr="004D5D10" w:rsidRDefault="00342946" w:rsidP="00D457A3">
      <w:pPr>
        <w:tabs>
          <w:tab w:val="left" w:pos="567"/>
          <w:tab w:val="left" w:pos="709"/>
        </w:tabs>
        <w:adjustRightInd w:val="0"/>
        <w:jc w:val="both"/>
        <w:rPr>
          <w:rFonts w:eastAsia="Arial"/>
          <w:lang w:eastAsia="en-US"/>
        </w:rPr>
      </w:pPr>
      <w:r w:rsidRPr="004D5D10">
        <w:rPr>
          <w:rFonts w:eastAsia="Arial"/>
          <w:lang w:eastAsia="en-US"/>
        </w:rPr>
        <w:t>5.3.2. Переб</w:t>
      </w:r>
      <w:r w:rsidRPr="004D5D10">
        <w:rPr>
          <w:rFonts w:eastAsia="Arial"/>
          <w:spacing w:val="2"/>
          <w:lang w:eastAsia="en-US"/>
        </w:rPr>
        <w:t>о</w:t>
      </w:r>
      <w:r w:rsidRPr="004D5D10">
        <w:rPr>
          <w:rFonts w:eastAsia="Arial"/>
          <w:lang w:eastAsia="en-US"/>
        </w:rPr>
        <w:t>и в ог</w:t>
      </w:r>
      <w:r w:rsidRPr="004D5D10">
        <w:rPr>
          <w:rFonts w:eastAsia="Arial"/>
          <w:spacing w:val="1"/>
          <w:lang w:eastAsia="en-US"/>
        </w:rPr>
        <w:t>о</w:t>
      </w:r>
      <w:r w:rsidRPr="004D5D10">
        <w:rPr>
          <w:rFonts w:eastAsia="Arial"/>
          <w:lang w:eastAsia="en-US"/>
        </w:rPr>
        <w:t>во</w:t>
      </w:r>
      <w:r w:rsidRPr="004D5D10">
        <w:rPr>
          <w:rFonts w:eastAsia="Arial"/>
          <w:spacing w:val="1"/>
          <w:lang w:eastAsia="en-US"/>
        </w:rPr>
        <w:t>р</w:t>
      </w:r>
      <w:r w:rsidRPr="004D5D10">
        <w:rPr>
          <w:rFonts w:eastAsia="Arial"/>
          <w:lang w:eastAsia="en-US"/>
        </w:rPr>
        <w:t>енн</w:t>
      </w:r>
      <w:r w:rsidRPr="004D5D10">
        <w:rPr>
          <w:rFonts w:eastAsia="Arial"/>
          <w:spacing w:val="2"/>
          <w:lang w:eastAsia="en-US"/>
        </w:rPr>
        <w:t>о</w:t>
      </w:r>
      <w:r w:rsidRPr="004D5D10">
        <w:rPr>
          <w:rFonts w:eastAsia="Arial"/>
          <w:lang w:eastAsia="en-US"/>
        </w:rPr>
        <w:t xml:space="preserve">й </w:t>
      </w:r>
      <w:r w:rsidRPr="004D5D10">
        <w:rPr>
          <w:rFonts w:eastAsia="Arial"/>
          <w:spacing w:val="1"/>
          <w:lang w:eastAsia="en-US"/>
        </w:rPr>
        <w:t>ф</w:t>
      </w:r>
      <w:r w:rsidRPr="004D5D10">
        <w:rPr>
          <w:rFonts w:eastAsia="Arial"/>
          <w:spacing w:val="-3"/>
          <w:lang w:eastAsia="en-US"/>
        </w:rPr>
        <w:t>у</w:t>
      </w:r>
      <w:r w:rsidRPr="004D5D10">
        <w:rPr>
          <w:rFonts w:eastAsia="Arial"/>
          <w:spacing w:val="2"/>
          <w:lang w:eastAsia="en-US"/>
        </w:rPr>
        <w:t>н</w:t>
      </w:r>
      <w:r w:rsidRPr="004D5D10">
        <w:rPr>
          <w:rFonts w:eastAsia="Arial"/>
          <w:lang w:eastAsia="en-US"/>
        </w:rPr>
        <w:t>кц</w:t>
      </w:r>
      <w:r w:rsidRPr="004D5D10">
        <w:rPr>
          <w:rFonts w:eastAsia="Arial"/>
          <w:spacing w:val="1"/>
          <w:lang w:eastAsia="en-US"/>
        </w:rPr>
        <w:t>и</w:t>
      </w:r>
      <w:r w:rsidRPr="004D5D10">
        <w:rPr>
          <w:rFonts w:eastAsia="Arial"/>
          <w:lang w:eastAsia="en-US"/>
        </w:rPr>
        <w:t>он</w:t>
      </w:r>
      <w:r w:rsidRPr="004D5D10">
        <w:rPr>
          <w:rFonts w:eastAsia="Arial"/>
          <w:spacing w:val="2"/>
          <w:lang w:eastAsia="en-US"/>
        </w:rPr>
        <w:t>а</w:t>
      </w:r>
      <w:r w:rsidRPr="004D5D10">
        <w:rPr>
          <w:rFonts w:eastAsia="Arial"/>
          <w:lang w:eastAsia="en-US"/>
        </w:rPr>
        <w:t>ль</w:t>
      </w:r>
      <w:r w:rsidRPr="004D5D10">
        <w:rPr>
          <w:rFonts w:eastAsia="Arial"/>
          <w:spacing w:val="1"/>
          <w:lang w:eastAsia="en-US"/>
        </w:rPr>
        <w:t>н</w:t>
      </w:r>
      <w:r w:rsidRPr="004D5D10">
        <w:rPr>
          <w:rFonts w:eastAsia="Arial"/>
          <w:lang w:eastAsia="en-US"/>
        </w:rPr>
        <w:t>ости</w:t>
      </w:r>
      <w:r w:rsidRPr="004D5D10">
        <w:rPr>
          <w:rFonts w:eastAsia="Arial"/>
          <w:spacing w:val="1"/>
          <w:lang w:eastAsia="en-US"/>
        </w:rPr>
        <w:t xml:space="preserve"> </w:t>
      </w:r>
      <w:r w:rsidRPr="004D5D10">
        <w:rPr>
          <w:rFonts w:eastAsia="Arial"/>
          <w:lang w:eastAsia="en-US"/>
        </w:rPr>
        <w:t>или ка</w:t>
      </w:r>
      <w:r w:rsidRPr="004D5D10">
        <w:rPr>
          <w:rFonts w:eastAsia="Arial"/>
          <w:spacing w:val="1"/>
          <w:lang w:eastAsia="en-US"/>
        </w:rPr>
        <w:t>ч</w:t>
      </w:r>
      <w:r w:rsidRPr="004D5D10">
        <w:rPr>
          <w:rFonts w:eastAsia="Arial"/>
          <w:lang w:eastAsia="en-US"/>
        </w:rPr>
        <w:t>е</w:t>
      </w:r>
      <w:r w:rsidRPr="004D5D10">
        <w:rPr>
          <w:rFonts w:eastAsia="Arial"/>
          <w:spacing w:val="1"/>
          <w:lang w:eastAsia="en-US"/>
        </w:rPr>
        <w:t>с</w:t>
      </w:r>
      <w:r w:rsidRPr="004D5D10">
        <w:rPr>
          <w:rFonts w:eastAsia="Arial"/>
          <w:lang w:eastAsia="en-US"/>
        </w:rPr>
        <w:t xml:space="preserve">тве Услуги </w:t>
      </w:r>
      <w:r w:rsidRPr="004D5D10">
        <w:rPr>
          <w:rFonts w:eastAsia="Arial"/>
          <w:spacing w:val="5"/>
          <w:lang w:eastAsia="en-US"/>
        </w:rPr>
        <w:t>б</w:t>
      </w:r>
      <w:r w:rsidRPr="004D5D10">
        <w:rPr>
          <w:rFonts w:eastAsia="Arial"/>
          <w:spacing w:val="-2"/>
          <w:lang w:eastAsia="en-US"/>
        </w:rPr>
        <w:t>у</w:t>
      </w:r>
      <w:r w:rsidRPr="004D5D10">
        <w:rPr>
          <w:rFonts w:eastAsia="Arial"/>
          <w:spacing w:val="2"/>
          <w:lang w:eastAsia="en-US"/>
        </w:rPr>
        <w:t>д</w:t>
      </w:r>
      <w:r w:rsidRPr="004D5D10">
        <w:rPr>
          <w:rFonts w:eastAsia="Arial"/>
          <w:spacing w:val="-2"/>
          <w:lang w:eastAsia="en-US"/>
        </w:rPr>
        <w:t>у</w:t>
      </w:r>
      <w:r w:rsidRPr="004D5D10">
        <w:rPr>
          <w:rFonts w:eastAsia="Arial"/>
          <w:lang w:eastAsia="en-US"/>
        </w:rPr>
        <w:t>т</w:t>
      </w:r>
      <w:r w:rsidRPr="004D5D10">
        <w:rPr>
          <w:rFonts w:eastAsia="Arial"/>
          <w:spacing w:val="1"/>
          <w:lang w:eastAsia="en-US"/>
        </w:rPr>
        <w:t xml:space="preserve"> </w:t>
      </w:r>
      <w:r w:rsidRPr="004D5D10">
        <w:rPr>
          <w:rFonts w:eastAsia="Arial"/>
          <w:lang w:eastAsia="en-US"/>
        </w:rPr>
        <w:t>рас</w:t>
      </w:r>
      <w:r w:rsidRPr="004D5D10">
        <w:rPr>
          <w:rFonts w:eastAsia="Arial"/>
          <w:spacing w:val="1"/>
          <w:lang w:eastAsia="en-US"/>
        </w:rPr>
        <w:t>с</w:t>
      </w:r>
      <w:r w:rsidRPr="004D5D10">
        <w:rPr>
          <w:rFonts w:eastAsia="Arial"/>
          <w:lang w:eastAsia="en-US"/>
        </w:rPr>
        <w:t>мат</w:t>
      </w:r>
      <w:r w:rsidRPr="004D5D10">
        <w:rPr>
          <w:rFonts w:eastAsia="Arial"/>
          <w:spacing w:val="1"/>
          <w:lang w:eastAsia="en-US"/>
        </w:rPr>
        <w:t>р</w:t>
      </w:r>
      <w:r w:rsidRPr="004D5D10">
        <w:rPr>
          <w:rFonts w:eastAsia="Arial"/>
          <w:lang w:eastAsia="en-US"/>
        </w:rPr>
        <w:t>ивать</w:t>
      </w:r>
      <w:r w:rsidRPr="004D5D10">
        <w:rPr>
          <w:rFonts w:eastAsia="Arial"/>
          <w:spacing w:val="1"/>
          <w:lang w:eastAsia="en-US"/>
        </w:rPr>
        <w:t>с</w:t>
      </w:r>
      <w:r w:rsidRPr="004D5D10">
        <w:rPr>
          <w:rFonts w:eastAsia="Arial"/>
          <w:lang w:eastAsia="en-US"/>
        </w:rPr>
        <w:t>я в с</w:t>
      </w:r>
      <w:r w:rsidRPr="004D5D10">
        <w:rPr>
          <w:rFonts w:eastAsia="Arial"/>
          <w:spacing w:val="2"/>
          <w:lang w:eastAsia="en-US"/>
        </w:rPr>
        <w:t>о</w:t>
      </w:r>
      <w:r w:rsidRPr="004D5D10">
        <w:rPr>
          <w:rFonts w:eastAsia="Arial"/>
          <w:lang w:eastAsia="en-US"/>
        </w:rPr>
        <w:t>отв</w:t>
      </w:r>
      <w:r w:rsidRPr="004D5D10">
        <w:rPr>
          <w:rFonts w:eastAsia="Arial"/>
          <w:spacing w:val="1"/>
          <w:lang w:eastAsia="en-US"/>
        </w:rPr>
        <w:t>е</w:t>
      </w:r>
      <w:r w:rsidRPr="004D5D10">
        <w:rPr>
          <w:rFonts w:eastAsia="Arial"/>
          <w:lang w:eastAsia="en-US"/>
        </w:rPr>
        <w:t>т</w:t>
      </w:r>
      <w:r w:rsidRPr="004D5D10">
        <w:rPr>
          <w:rFonts w:eastAsia="Arial"/>
          <w:spacing w:val="1"/>
          <w:lang w:eastAsia="en-US"/>
        </w:rPr>
        <w:t>с</w:t>
      </w:r>
      <w:r w:rsidRPr="004D5D10">
        <w:rPr>
          <w:rFonts w:eastAsia="Arial"/>
          <w:lang w:eastAsia="en-US"/>
        </w:rPr>
        <w:t>т</w:t>
      </w:r>
      <w:r w:rsidRPr="004D5D10">
        <w:rPr>
          <w:rFonts w:eastAsia="Arial"/>
          <w:spacing w:val="2"/>
          <w:lang w:eastAsia="en-US"/>
        </w:rPr>
        <w:t>в</w:t>
      </w:r>
      <w:r w:rsidRPr="004D5D10">
        <w:rPr>
          <w:rFonts w:eastAsia="Arial"/>
          <w:lang w:eastAsia="en-US"/>
        </w:rPr>
        <w:t>ии</w:t>
      </w:r>
      <w:r w:rsidRPr="004D5D10">
        <w:rPr>
          <w:rFonts w:eastAsia="Arial"/>
          <w:spacing w:val="-1"/>
          <w:lang w:eastAsia="en-US"/>
        </w:rPr>
        <w:t xml:space="preserve"> </w:t>
      </w:r>
      <w:r w:rsidRPr="004D5D10">
        <w:rPr>
          <w:rFonts w:eastAsia="Arial"/>
          <w:lang w:eastAsia="en-US"/>
        </w:rPr>
        <w:t>с</w:t>
      </w:r>
      <w:r w:rsidRPr="004D5D10">
        <w:rPr>
          <w:rFonts w:eastAsia="Arial"/>
          <w:spacing w:val="50"/>
          <w:lang w:eastAsia="en-US"/>
        </w:rPr>
        <w:t xml:space="preserve"> </w:t>
      </w:r>
      <w:r w:rsidRPr="004D5D10">
        <w:rPr>
          <w:rFonts w:eastAsia="Arial"/>
          <w:lang w:eastAsia="en-US"/>
        </w:rPr>
        <w:t>их прио</w:t>
      </w:r>
      <w:r w:rsidRPr="004D5D10">
        <w:rPr>
          <w:rFonts w:eastAsia="Arial"/>
          <w:spacing w:val="2"/>
          <w:lang w:eastAsia="en-US"/>
        </w:rPr>
        <w:t>р</w:t>
      </w:r>
      <w:r w:rsidRPr="004D5D10">
        <w:rPr>
          <w:rFonts w:eastAsia="Arial"/>
          <w:lang w:eastAsia="en-US"/>
        </w:rPr>
        <w:t>итета</w:t>
      </w:r>
      <w:r w:rsidRPr="004D5D10">
        <w:rPr>
          <w:rFonts w:eastAsia="Arial"/>
          <w:spacing w:val="2"/>
          <w:lang w:eastAsia="en-US"/>
        </w:rPr>
        <w:t>м</w:t>
      </w:r>
      <w:r w:rsidRPr="004D5D10">
        <w:rPr>
          <w:rFonts w:eastAsia="Arial"/>
          <w:lang w:eastAsia="en-US"/>
        </w:rPr>
        <w:t xml:space="preserve">и, принятыми </w:t>
      </w:r>
      <w:r w:rsidRPr="004D5D10">
        <w:rPr>
          <w:rFonts w:eastAsia="Arial"/>
          <w:spacing w:val="1"/>
          <w:lang w:eastAsia="en-US"/>
        </w:rPr>
        <w:t>н</w:t>
      </w:r>
      <w:r w:rsidRPr="004D5D10">
        <w:rPr>
          <w:rFonts w:eastAsia="Arial"/>
          <w:lang w:eastAsia="en-US"/>
        </w:rPr>
        <w:t>а осно</w:t>
      </w:r>
      <w:r w:rsidRPr="004D5D10">
        <w:rPr>
          <w:rFonts w:eastAsia="Arial"/>
          <w:spacing w:val="2"/>
          <w:lang w:eastAsia="en-US"/>
        </w:rPr>
        <w:t>в</w:t>
      </w:r>
      <w:r w:rsidRPr="004D5D10">
        <w:rPr>
          <w:rFonts w:eastAsia="Arial"/>
          <w:lang w:eastAsia="en-US"/>
        </w:rPr>
        <w:t>ан</w:t>
      </w:r>
      <w:r w:rsidRPr="004D5D10">
        <w:rPr>
          <w:rFonts w:eastAsia="Arial"/>
          <w:spacing w:val="2"/>
          <w:lang w:eastAsia="en-US"/>
        </w:rPr>
        <w:t>и</w:t>
      </w:r>
      <w:r w:rsidRPr="004D5D10">
        <w:rPr>
          <w:rFonts w:eastAsia="Arial"/>
          <w:lang w:eastAsia="en-US"/>
        </w:rPr>
        <w:t>и о</w:t>
      </w:r>
      <w:r w:rsidRPr="004D5D10">
        <w:rPr>
          <w:rFonts w:eastAsia="Arial"/>
          <w:spacing w:val="1"/>
          <w:lang w:eastAsia="en-US"/>
        </w:rPr>
        <w:t>ц</w:t>
      </w:r>
      <w:r w:rsidRPr="004D5D10">
        <w:rPr>
          <w:rFonts w:eastAsia="Arial"/>
          <w:spacing w:val="2"/>
          <w:lang w:eastAsia="en-US"/>
        </w:rPr>
        <w:t>е</w:t>
      </w:r>
      <w:r w:rsidRPr="004D5D10">
        <w:rPr>
          <w:rFonts w:eastAsia="Arial"/>
          <w:lang w:eastAsia="en-US"/>
        </w:rPr>
        <w:t>нки в</w:t>
      </w:r>
      <w:r w:rsidRPr="004D5D10">
        <w:rPr>
          <w:rFonts w:eastAsia="Arial"/>
          <w:spacing w:val="2"/>
          <w:lang w:eastAsia="en-US"/>
        </w:rPr>
        <w:t>л</w:t>
      </w:r>
      <w:r w:rsidRPr="004D5D10">
        <w:rPr>
          <w:rFonts w:eastAsia="Arial"/>
          <w:lang w:eastAsia="en-US"/>
        </w:rPr>
        <w:t>ияния и с</w:t>
      </w:r>
      <w:r w:rsidRPr="004D5D10">
        <w:rPr>
          <w:rFonts w:eastAsia="Arial"/>
          <w:spacing w:val="2"/>
          <w:lang w:eastAsia="en-US"/>
        </w:rPr>
        <w:t>р</w:t>
      </w:r>
      <w:r w:rsidRPr="004D5D10">
        <w:rPr>
          <w:rFonts w:eastAsia="Arial"/>
          <w:lang w:eastAsia="en-US"/>
        </w:rPr>
        <w:t>оч</w:t>
      </w:r>
      <w:r w:rsidRPr="004D5D10">
        <w:rPr>
          <w:rFonts w:eastAsia="Arial"/>
          <w:spacing w:val="1"/>
          <w:lang w:eastAsia="en-US"/>
        </w:rPr>
        <w:t>н</w:t>
      </w:r>
      <w:r w:rsidRPr="004D5D10">
        <w:rPr>
          <w:rFonts w:eastAsia="Arial"/>
          <w:lang w:eastAsia="en-US"/>
        </w:rPr>
        <w:t>о</w:t>
      </w:r>
      <w:r w:rsidRPr="004D5D10">
        <w:rPr>
          <w:rFonts w:eastAsia="Arial"/>
          <w:spacing w:val="1"/>
          <w:lang w:eastAsia="en-US"/>
        </w:rPr>
        <w:t>с</w:t>
      </w:r>
      <w:r w:rsidRPr="004D5D10">
        <w:rPr>
          <w:rFonts w:eastAsia="Arial"/>
          <w:lang w:eastAsia="en-US"/>
        </w:rPr>
        <w:t>ти</w:t>
      </w:r>
      <w:r w:rsidRPr="004D5D10">
        <w:rPr>
          <w:rFonts w:eastAsia="Arial"/>
          <w:spacing w:val="1"/>
          <w:lang w:eastAsia="en-US"/>
        </w:rPr>
        <w:t xml:space="preserve"> </w:t>
      </w:r>
      <w:r w:rsidRPr="004D5D10">
        <w:rPr>
          <w:rFonts w:eastAsia="Arial"/>
          <w:lang w:eastAsia="en-US"/>
        </w:rPr>
        <w:t>Инцидент</w:t>
      </w:r>
      <w:r w:rsidRPr="004D5D10">
        <w:rPr>
          <w:rFonts w:eastAsia="Arial"/>
          <w:spacing w:val="2"/>
          <w:lang w:eastAsia="en-US"/>
        </w:rPr>
        <w:t>а</w:t>
      </w:r>
      <w:r w:rsidRPr="004D5D10">
        <w:rPr>
          <w:rFonts w:eastAsia="Arial"/>
          <w:lang w:eastAsia="en-US"/>
        </w:rPr>
        <w:t>. В</w:t>
      </w:r>
      <w:r w:rsidRPr="004D5D10">
        <w:rPr>
          <w:rFonts w:eastAsia="Arial"/>
          <w:spacing w:val="1"/>
          <w:lang w:eastAsia="en-US"/>
        </w:rPr>
        <w:t xml:space="preserve"> </w:t>
      </w:r>
      <w:r w:rsidRPr="004D5D10">
        <w:rPr>
          <w:rFonts w:eastAsia="Arial"/>
          <w:lang w:eastAsia="en-US"/>
        </w:rPr>
        <w:t>эт</w:t>
      </w:r>
      <w:r w:rsidRPr="004D5D10">
        <w:rPr>
          <w:rFonts w:eastAsia="Arial"/>
          <w:spacing w:val="1"/>
          <w:lang w:eastAsia="en-US"/>
        </w:rPr>
        <w:t>о</w:t>
      </w:r>
      <w:r w:rsidRPr="004D5D10">
        <w:rPr>
          <w:rFonts w:eastAsia="Arial"/>
          <w:lang w:eastAsia="en-US"/>
        </w:rPr>
        <w:t>й</w:t>
      </w:r>
      <w:r w:rsidRPr="004D5D10">
        <w:rPr>
          <w:rFonts w:eastAsia="Arial"/>
          <w:spacing w:val="-1"/>
          <w:lang w:eastAsia="en-US"/>
        </w:rPr>
        <w:t xml:space="preserve"> </w:t>
      </w:r>
      <w:r w:rsidRPr="004D5D10">
        <w:rPr>
          <w:rFonts w:eastAsia="Arial"/>
          <w:lang w:eastAsia="en-US"/>
        </w:rPr>
        <w:t>свя</w:t>
      </w:r>
      <w:r w:rsidRPr="004D5D10">
        <w:rPr>
          <w:rFonts w:eastAsia="Arial"/>
          <w:spacing w:val="2"/>
          <w:w w:val="99"/>
          <w:lang w:eastAsia="en-US"/>
        </w:rPr>
        <w:t>з</w:t>
      </w:r>
      <w:r w:rsidRPr="004D5D10">
        <w:rPr>
          <w:rFonts w:eastAsia="Arial"/>
          <w:lang w:eastAsia="en-US"/>
        </w:rPr>
        <w:t>и</w:t>
      </w:r>
      <w:r w:rsidRPr="004D5D10">
        <w:rPr>
          <w:rFonts w:eastAsia="Arial"/>
          <w:spacing w:val="1"/>
          <w:lang w:eastAsia="en-US"/>
        </w:rPr>
        <w:t xml:space="preserve"> </w:t>
      </w:r>
      <w:r w:rsidRPr="004D5D10">
        <w:rPr>
          <w:rFonts w:eastAsia="Arial"/>
          <w:spacing w:val="3"/>
          <w:lang w:eastAsia="en-US"/>
        </w:rPr>
        <w:t>б</w:t>
      </w:r>
      <w:r w:rsidRPr="004D5D10">
        <w:rPr>
          <w:rFonts w:eastAsia="Arial"/>
          <w:spacing w:val="-3"/>
          <w:lang w:eastAsia="en-US"/>
        </w:rPr>
        <w:t>у</w:t>
      </w:r>
      <w:r w:rsidRPr="004D5D10">
        <w:rPr>
          <w:rFonts w:eastAsia="Arial"/>
          <w:spacing w:val="-1"/>
          <w:lang w:eastAsia="en-US"/>
        </w:rPr>
        <w:t>д</w:t>
      </w:r>
      <w:r w:rsidRPr="004D5D10">
        <w:rPr>
          <w:rFonts w:eastAsia="Arial"/>
          <w:spacing w:val="1"/>
          <w:lang w:eastAsia="en-US"/>
        </w:rPr>
        <w:t>е</w:t>
      </w:r>
      <w:r w:rsidRPr="004D5D10">
        <w:rPr>
          <w:rFonts w:eastAsia="Arial"/>
          <w:lang w:eastAsia="en-US"/>
        </w:rPr>
        <w:t>т пр</w:t>
      </w:r>
      <w:r w:rsidRPr="004D5D10">
        <w:rPr>
          <w:rFonts w:eastAsia="Arial"/>
          <w:spacing w:val="-1"/>
          <w:lang w:eastAsia="en-US"/>
        </w:rPr>
        <w:t>и</w:t>
      </w:r>
      <w:r w:rsidRPr="004D5D10">
        <w:rPr>
          <w:rFonts w:eastAsia="Arial"/>
          <w:spacing w:val="1"/>
          <w:lang w:eastAsia="en-US"/>
        </w:rPr>
        <w:t>м</w:t>
      </w:r>
      <w:r w:rsidRPr="004D5D10">
        <w:rPr>
          <w:rFonts w:eastAsia="Arial"/>
          <w:lang w:eastAsia="en-US"/>
        </w:rPr>
        <w:t>енять</w:t>
      </w:r>
      <w:r w:rsidRPr="004D5D10">
        <w:rPr>
          <w:rFonts w:eastAsia="Arial"/>
          <w:spacing w:val="1"/>
          <w:lang w:eastAsia="en-US"/>
        </w:rPr>
        <w:t>с</w:t>
      </w:r>
      <w:r w:rsidRPr="004D5D10">
        <w:rPr>
          <w:rFonts w:eastAsia="Arial"/>
          <w:lang w:eastAsia="en-US"/>
        </w:rPr>
        <w:t xml:space="preserve">я </w:t>
      </w:r>
      <w:r w:rsidRPr="004D5D10">
        <w:rPr>
          <w:rFonts w:eastAsia="Arial"/>
          <w:spacing w:val="3"/>
          <w:lang w:eastAsia="en-US"/>
        </w:rPr>
        <w:t>с</w:t>
      </w:r>
      <w:r w:rsidRPr="004D5D10">
        <w:rPr>
          <w:rFonts w:eastAsia="Arial"/>
          <w:lang w:eastAsia="en-US"/>
        </w:rPr>
        <w:t>л</w:t>
      </w:r>
      <w:r w:rsidRPr="004D5D10">
        <w:rPr>
          <w:rFonts w:eastAsia="Arial"/>
          <w:spacing w:val="2"/>
          <w:lang w:eastAsia="en-US"/>
        </w:rPr>
        <w:t>е</w:t>
      </w:r>
      <w:r w:rsidRPr="004D5D10">
        <w:rPr>
          <w:rFonts w:eastAsia="Arial"/>
          <w:spacing w:val="1"/>
          <w:lang w:eastAsia="en-US"/>
        </w:rPr>
        <w:t>д</w:t>
      </w:r>
      <w:r w:rsidRPr="004D5D10">
        <w:rPr>
          <w:rFonts w:eastAsia="Arial"/>
          <w:spacing w:val="-3"/>
          <w:lang w:eastAsia="en-US"/>
        </w:rPr>
        <w:t>у</w:t>
      </w:r>
      <w:r w:rsidRPr="004D5D10">
        <w:rPr>
          <w:rFonts w:eastAsia="Arial"/>
          <w:spacing w:val="1"/>
          <w:lang w:eastAsia="en-US"/>
        </w:rPr>
        <w:t>ющ</w:t>
      </w:r>
      <w:r w:rsidRPr="004D5D10">
        <w:rPr>
          <w:rFonts w:eastAsia="Arial"/>
          <w:lang w:eastAsia="en-US"/>
        </w:rPr>
        <w:t>ий</w:t>
      </w:r>
      <w:r w:rsidRPr="004D5D10">
        <w:rPr>
          <w:rFonts w:eastAsia="Arial"/>
          <w:spacing w:val="2"/>
          <w:lang w:eastAsia="en-US"/>
        </w:rPr>
        <w:t xml:space="preserve"> </w:t>
      </w:r>
      <w:r w:rsidRPr="004D5D10">
        <w:rPr>
          <w:rFonts w:eastAsia="Arial"/>
          <w:lang w:eastAsia="en-US"/>
        </w:rPr>
        <w:t>подх</w:t>
      </w:r>
      <w:r w:rsidRPr="004D5D10">
        <w:rPr>
          <w:rFonts w:eastAsia="Arial"/>
          <w:spacing w:val="2"/>
          <w:lang w:eastAsia="en-US"/>
        </w:rPr>
        <w:t>о</w:t>
      </w:r>
      <w:r w:rsidRPr="004D5D10">
        <w:rPr>
          <w:rFonts w:eastAsia="Arial"/>
          <w:lang w:eastAsia="en-US"/>
        </w:rPr>
        <w:t xml:space="preserve">д к выставлению приоритетов по обращениям: </w:t>
      </w:r>
    </w:p>
    <w:p w14:paraId="2A049702" w14:textId="33468067" w:rsidR="00342946" w:rsidRPr="004D5D10" w:rsidRDefault="00342946" w:rsidP="00D457A3">
      <w:pPr>
        <w:tabs>
          <w:tab w:val="left" w:pos="567"/>
          <w:tab w:val="left" w:pos="709"/>
        </w:tabs>
        <w:adjustRightInd w:val="0"/>
        <w:jc w:val="both"/>
        <w:rPr>
          <w:rFonts w:eastAsia="Arial"/>
          <w:lang w:eastAsia="en-US"/>
        </w:rPr>
      </w:pPr>
      <w:r w:rsidRPr="004D5D10">
        <w:rPr>
          <w:rFonts w:eastAsia="Arial"/>
          <w:b/>
          <w:lang w:eastAsia="en-US"/>
        </w:rPr>
        <w:t>Приоритеты устранения Инцидентов</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5076"/>
        <w:gridCol w:w="3354"/>
      </w:tblGrid>
      <w:tr w:rsidR="004D5D10" w:rsidRPr="004D5D10" w14:paraId="0E46110F" w14:textId="77777777" w:rsidTr="00E22E30">
        <w:trPr>
          <w:trHeight w:val="20"/>
        </w:trPr>
        <w:tc>
          <w:tcPr>
            <w:tcW w:w="838" w:type="pct"/>
            <w:shd w:val="clear" w:color="auto" w:fill="auto"/>
            <w:vAlign w:val="center"/>
          </w:tcPr>
          <w:p w14:paraId="0D21F1E9" w14:textId="77777777" w:rsidR="00342946" w:rsidRPr="004D5D10" w:rsidRDefault="00342946" w:rsidP="00D457A3">
            <w:pPr>
              <w:tabs>
                <w:tab w:val="left" w:pos="426"/>
                <w:tab w:val="left" w:pos="567"/>
              </w:tabs>
              <w:autoSpaceDE w:val="0"/>
              <w:autoSpaceDN w:val="0"/>
              <w:adjustRightInd w:val="0"/>
              <w:rPr>
                <w:rFonts w:eastAsia="Calibri"/>
                <w:b/>
                <w:lang w:eastAsia="en-US"/>
              </w:rPr>
            </w:pPr>
            <w:r w:rsidRPr="004D5D10">
              <w:rPr>
                <w:rFonts w:eastAsia="Calibri"/>
                <w:b/>
                <w:lang w:eastAsia="en-US"/>
              </w:rPr>
              <w:t>Приоритет Инцидента</w:t>
            </w:r>
          </w:p>
        </w:tc>
        <w:tc>
          <w:tcPr>
            <w:tcW w:w="2506" w:type="pct"/>
            <w:shd w:val="clear" w:color="auto" w:fill="auto"/>
            <w:vAlign w:val="center"/>
          </w:tcPr>
          <w:p w14:paraId="6A4A2460" w14:textId="77777777" w:rsidR="00342946" w:rsidRPr="004D5D10" w:rsidRDefault="00342946" w:rsidP="00D457A3">
            <w:pPr>
              <w:tabs>
                <w:tab w:val="left" w:pos="426"/>
                <w:tab w:val="left" w:pos="567"/>
              </w:tabs>
              <w:autoSpaceDE w:val="0"/>
              <w:autoSpaceDN w:val="0"/>
              <w:adjustRightInd w:val="0"/>
              <w:rPr>
                <w:rFonts w:eastAsia="Calibri"/>
                <w:b/>
                <w:lang w:eastAsia="en-US"/>
              </w:rPr>
            </w:pPr>
            <w:r w:rsidRPr="004D5D10">
              <w:rPr>
                <w:rFonts w:eastAsia="Calibri"/>
                <w:b/>
                <w:lang w:eastAsia="en-US"/>
              </w:rPr>
              <w:t>Характеристика Инцидента</w:t>
            </w:r>
          </w:p>
        </w:tc>
        <w:tc>
          <w:tcPr>
            <w:tcW w:w="1656" w:type="pct"/>
            <w:shd w:val="clear" w:color="auto" w:fill="auto"/>
            <w:vAlign w:val="center"/>
          </w:tcPr>
          <w:p w14:paraId="39626193" w14:textId="77777777" w:rsidR="00342946" w:rsidRPr="004D5D10" w:rsidRDefault="00342946" w:rsidP="00D457A3">
            <w:pPr>
              <w:tabs>
                <w:tab w:val="left" w:pos="426"/>
                <w:tab w:val="left" w:pos="567"/>
              </w:tabs>
              <w:autoSpaceDE w:val="0"/>
              <w:autoSpaceDN w:val="0"/>
              <w:adjustRightInd w:val="0"/>
              <w:rPr>
                <w:rFonts w:eastAsia="Calibri"/>
                <w:b/>
                <w:lang w:eastAsia="en-US"/>
              </w:rPr>
            </w:pPr>
            <w:r w:rsidRPr="004D5D10">
              <w:rPr>
                <w:rFonts w:eastAsia="Calibri"/>
                <w:b/>
                <w:lang w:eastAsia="en-US"/>
              </w:rPr>
              <w:t>Длительность устранения Инцидента</w:t>
            </w:r>
          </w:p>
        </w:tc>
      </w:tr>
      <w:tr w:rsidR="004D5D10" w:rsidRPr="004D5D10" w14:paraId="25E9E060" w14:textId="77777777" w:rsidTr="00E22E30">
        <w:trPr>
          <w:trHeight w:val="20"/>
        </w:trPr>
        <w:tc>
          <w:tcPr>
            <w:tcW w:w="838" w:type="pct"/>
            <w:shd w:val="clear" w:color="auto" w:fill="auto"/>
            <w:vAlign w:val="center"/>
          </w:tcPr>
          <w:p w14:paraId="310918F5" w14:textId="77777777" w:rsidR="00342946" w:rsidRPr="004D5D10" w:rsidRDefault="00342946" w:rsidP="00D457A3">
            <w:pPr>
              <w:tabs>
                <w:tab w:val="left" w:pos="426"/>
                <w:tab w:val="left" w:pos="567"/>
              </w:tabs>
              <w:autoSpaceDE w:val="0"/>
              <w:autoSpaceDN w:val="0"/>
              <w:adjustRightInd w:val="0"/>
              <w:jc w:val="both"/>
              <w:rPr>
                <w:rFonts w:eastAsia="Calibri"/>
                <w:lang w:eastAsia="en-US"/>
              </w:rPr>
            </w:pPr>
            <w:r w:rsidRPr="004D5D10">
              <w:rPr>
                <w:rFonts w:eastAsia="Calibri"/>
                <w:lang w:eastAsia="en-US"/>
              </w:rPr>
              <w:t>Высокий</w:t>
            </w:r>
          </w:p>
        </w:tc>
        <w:tc>
          <w:tcPr>
            <w:tcW w:w="2506" w:type="pct"/>
            <w:shd w:val="clear" w:color="auto" w:fill="auto"/>
            <w:vAlign w:val="center"/>
          </w:tcPr>
          <w:p w14:paraId="450F44CC" w14:textId="77777777" w:rsidR="00342946" w:rsidRPr="004D5D10" w:rsidRDefault="00342946" w:rsidP="00D457A3">
            <w:pPr>
              <w:tabs>
                <w:tab w:val="left" w:pos="426"/>
                <w:tab w:val="left" w:pos="567"/>
              </w:tabs>
              <w:autoSpaceDE w:val="0"/>
              <w:autoSpaceDN w:val="0"/>
              <w:adjustRightInd w:val="0"/>
              <w:jc w:val="both"/>
              <w:rPr>
                <w:rFonts w:eastAsia="Calibri"/>
                <w:lang w:eastAsia="en-US"/>
              </w:rPr>
            </w:pPr>
            <w:r w:rsidRPr="004D5D10">
              <w:rPr>
                <w:rFonts w:eastAsia="Calibri"/>
                <w:lang w:eastAsia="en-US"/>
              </w:rPr>
              <w:t>Полная недоступность Услуги более 5 минут</w:t>
            </w:r>
          </w:p>
        </w:tc>
        <w:tc>
          <w:tcPr>
            <w:tcW w:w="1656" w:type="pct"/>
            <w:shd w:val="clear" w:color="auto" w:fill="auto"/>
            <w:vAlign w:val="center"/>
          </w:tcPr>
          <w:p w14:paraId="75CF1F1F" w14:textId="77777777" w:rsidR="00342946" w:rsidRPr="004D5D10" w:rsidRDefault="00342946" w:rsidP="00D457A3">
            <w:pPr>
              <w:tabs>
                <w:tab w:val="left" w:pos="426"/>
                <w:tab w:val="left" w:pos="567"/>
              </w:tabs>
              <w:autoSpaceDE w:val="0"/>
              <w:autoSpaceDN w:val="0"/>
              <w:adjustRightInd w:val="0"/>
              <w:jc w:val="both"/>
              <w:rPr>
                <w:rFonts w:eastAsia="Calibri"/>
                <w:lang w:eastAsia="en-US"/>
              </w:rPr>
            </w:pPr>
            <w:r w:rsidRPr="004D5D10">
              <w:rPr>
                <w:rFonts w:eastAsia="Calibri"/>
                <w:lang w:eastAsia="en-US"/>
              </w:rPr>
              <w:t>Не более 12-ти часов</w:t>
            </w:r>
          </w:p>
        </w:tc>
      </w:tr>
      <w:tr w:rsidR="004D5D10" w:rsidRPr="004D5D10" w14:paraId="70FE2CA5" w14:textId="77777777" w:rsidTr="00E22E30">
        <w:trPr>
          <w:trHeight w:val="20"/>
        </w:trPr>
        <w:tc>
          <w:tcPr>
            <w:tcW w:w="838" w:type="pct"/>
            <w:shd w:val="clear" w:color="auto" w:fill="auto"/>
            <w:vAlign w:val="center"/>
          </w:tcPr>
          <w:p w14:paraId="18517CF2" w14:textId="77777777" w:rsidR="00342946" w:rsidRPr="004D5D10" w:rsidRDefault="00342946" w:rsidP="00D457A3">
            <w:pPr>
              <w:tabs>
                <w:tab w:val="left" w:pos="426"/>
                <w:tab w:val="left" w:pos="567"/>
              </w:tabs>
              <w:autoSpaceDE w:val="0"/>
              <w:autoSpaceDN w:val="0"/>
              <w:adjustRightInd w:val="0"/>
              <w:jc w:val="both"/>
              <w:rPr>
                <w:rFonts w:eastAsia="Calibri"/>
                <w:lang w:eastAsia="en-US"/>
              </w:rPr>
            </w:pPr>
            <w:r w:rsidRPr="004D5D10">
              <w:rPr>
                <w:rFonts w:eastAsia="Calibri"/>
                <w:lang w:eastAsia="en-US"/>
              </w:rPr>
              <w:t>Средний</w:t>
            </w:r>
          </w:p>
        </w:tc>
        <w:tc>
          <w:tcPr>
            <w:tcW w:w="2506" w:type="pct"/>
            <w:shd w:val="clear" w:color="auto" w:fill="auto"/>
            <w:vAlign w:val="center"/>
          </w:tcPr>
          <w:p w14:paraId="093320FD" w14:textId="77777777" w:rsidR="00342946" w:rsidRPr="004D5D10" w:rsidRDefault="00342946" w:rsidP="00D457A3">
            <w:pPr>
              <w:tabs>
                <w:tab w:val="left" w:pos="426"/>
                <w:tab w:val="left" w:pos="567"/>
              </w:tabs>
              <w:autoSpaceDE w:val="0"/>
              <w:autoSpaceDN w:val="0"/>
              <w:adjustRightInd w:val="0"/>
              <w:jc w:val="both"/>
              <w:rPr>
                <w:rFonts w:eastAsia="Calibri"/>
                <w:lang w:eastAsia="en-US"/>
              </w:rPr>
            </w:pPr>
            <w:r w:rsidRPr="004D5D10">
              <w:rPr>
                <w:rFonts w:eastAsia="Calibri"/>
                <w:lang w:eastAsia="en-US"/>
              </w:rPr>
              <w:t xml:space="preserve">Периодическая недоступность Услуги более </w:t>
            </w:r>
          </w:p>
          <w:p w14:paraId="098551EB" w14:textId="77777777" w:rsidR="00342946" w:rsidRPr="004D5D10" w:rsidRDefault="00342946" w:rsidP="00D457A3">
            <w:pPr>
              <w:tabs>
                <w:tab w:val="left" w:pos="426"/>
                <w:tab w:val="left" w:pos="567"/>
              </w:tabs>
              <w:autoSpaceDE w:val="0"/>
              <w:autoSpaceDN w:val="0"/>
              <w:adjustRightInd w:val="0"/>
              <w:jc w:val="both"/>
              <w:rPr>
                <w:rFonts w:eastAsia="Calibri"/>
                <w:lang w:eastAsia="en-US"/>
              </w:rPr>
            </w:pPr>
            <w:r w:rsidRPr="004D5D10">
              <w:rPr>
                <w:rFonts w:eastAsia="Calibri"/>
                <w:lang w:eastAsia="en-US"/>
              </w:rPr>
              <w:t>5 минут с периодичностью не более 1 раза в 1 час</w:t>
            </w:r>
          </w:p>
        </w:tc>
        <w:tc>
          <w:tcPr>
            <w:tcW w:w="1656" w:type="pct"/>
            <w:shd w:val="clear" w:color="auto" w:fill="auto"/>
            <w:vAlign w:val="center"/>
          </w:tcPr>
          <w:p w14:paraId="5AA46D33" w14:textId="77777777" w:rsidR="00342946" w:rsidRPr="004D5D10" w:rsidRDefault="00342946" w:rsidP="00D457A3">
            <w:pPr>
              <w:tabs>
                <w:tab w:val="left" w:pos="426"/>
                <w:tab w:val="left" w:pos="567"/>
              </w:tabs>
              <w:autoSpaceDE w:val="0"/>
              <w:autoSpaceDN w:val="0"/>
              <w:adjustRightInd w:val="0"/>
              <w:jc w:val="both"/>
              <w:rPr>
                <w:rFonts w:eastAsia="Calibri"/>
                <w:lang w:eastAsia="en-US"/>
              </w:rPr>
            </w:pPr>
            <w:r w:rsidRPr="004D5D10">
              <w:rPr>
                <w:rFonts w:eastAsia="Calibri"/>
                <w:lang w:eastAsia="en-US"/>
              </w:rPr>
              <w:t>Не более 48-ми часов</w:t>
            </w:r>
          </w:p>
        </w:tc>
      </w:tr>
      <w:tr w:rsidR="004D5D10" w:rsidRPr="004D5D10" w14:paraId="3CE7F504" w14:textId="77777777" w:rsidTr="00E22E30">
        <w:trPr>
          <w:trHeight w:val="20"/>
        </w:trPr>
        <w:tc>
          <w:tcPr>
            <w:tcW w:w="838" w:type="pct"/>
            <w:shd w:val="clear" w:color="auto" w:fill="auto"/>
            <w:vAlign w:val="center"/>
          </w:tcPr>
          <w:p w14:paraId="62039E17" w14:textId="77777777" w:rsidR="00342946" w:rsidRPr="004D5D10" w:rsidRDefault="00342946" w:rsidP="00D457A3">
            <w:pPr>
              <w:tabs>
                <w:tab w:val="left" w:pos="426"/>
                <w:tab w:val="left" w:pos="567"/>
              </w:tabs>
              <w:autoSpaceDE w:val="0"/>
              <w:autoSpaceDN w:val="0"/>
              <w:adjustRightInd w:val="0"/>
              <w:jc w:val="both"/>
              <w:rPr>
                <w:rFonts w:eastAsia="Calibri"/>
                <w:lang w:eastAsia="en-US"/>
              </w:rPr>
            </w:pPr>
            <w:r w:rsidRPr="004D5D10">
              <w:rPr>
                <w:rFonts w:eastAsia="Calibri"/>
                <w:lang w:eastAsia="en-US"/>
              </w:rPr>
              <w:t>Низкий</w:t>
            </w:r>
          </w:p>
        </w:tc>
        <w:tc>
          <w:tcPr>
            <w:tcW w:w="2506" w:type="pct"/>
            <w:shd w:val="clear" w:color="auto" w:fill="auto"/>
            <w:vAlign w:val="center"/>
          </w:tcPr>
          <w:p w14:paraId="3FD4C4C7" w14:textId="77777777" w:rsidR="00342946" w:rsidRPr="004D5D10" w:rsidRDefault="00342946" w:rsidP="00D457A3">
            <w:pPr>
              <w:tabs>
                <w:tab w:val="left" w:pos="426"/>
                <w:tab w:val="left" w:pos="567"/>
              </w:tabs>
              <w:autoSpaceDE w:val="0"/>
              <w:autoSpaceDN w:val="0"/>
              <w:adjustRightInd w:val="0"/>
              <w:jc w:val="both"/>
              <w:rPr>
                <w:rFonts w:eastAsia="Calibri"/>
                <w:lang w:eastAsia="en-US"/>
              </w:rPr>
            </w:pPr>
            <w:r w:rsidRPr="004D5D10">
              <w:rPr>
                <w:rFonts w:eastAsia="Calibri"/>
                <w:lang w:eastAsia="en-US"/>
              </w:rPr>
              <w:t>Услуга не удовлетворяет требованиям Договора, но не приводящая к недоступности Услуги</w:t>
            </w:r>
          </w:p>
        </w:tc>
        <w:tc>
          <w:tcPr>
            <w:tcW w:w="1656" w:type="pct"/>
            <w:shd w:val="clear" w:color="auto" w:fill="auto"/>
            <w:vAlign w:val="center"/>
          </w:tcPr>
          <w:p w14:paraId="608DD9C3" w14:textId="77777777" w:rsidR="00342946" w:rsidRPr="004D5D10" w:rsidRDefault="00342946" w:rsidP="00D457A3">
            <w:pPr>
              <w:tabs>
                <w:tab w:val="left" w:pos="426"/>
                <w:tab w:val="left" w:pos="567"/>
              </w:tabs>
              <w:autoSpaceDE w:val="0"/>
              <w:autoSpaceDN w:val="0"/>
              <w:adjustRightInd w:val="0"/>
              <w:jc w:val="both"/>
              <w:rPr>
                <w:rFonts w:eastAsia="Calibri"/>
                <w:lang w:eastAsia="en-US"/>
              </w:rPr>
            </w:pPr>
            <w:r w:rsidRPr="004D5D10">
              <w:rPr>
                <w:rFonts w:eastAsia="Calibri"/>
                <w:lang w:eastAsia="en-US"/>
              </w:rPr>
              <w:t>Не более 72-х часов</w:t>
            </w:r>
          </w:p>
        </w:tc>
      </w:tr>
    </w:tbl>
    <w:p w14:paraId="76515F35" w14:textId="2ABE6BC4" w:rsidR="00310E00" w:rsidRPr="004D5D10" w:rsidRDefault="00310E00" w:rsidP="00D457A3">
      <w:pPr>
        <w:tabs>
          <w:tab w:val="left" w:pos="426"/>
          <w:tab w:val="left" w:pos="567"/>
          <w:tab w:val="left" w:pos="1134"/>
        </w:tabs>
        <w:contextualSpacing/>
        <w:jc w:val="both"/>
        <w:rPr>
          <w:rFonts w:eastAsia="Calibri"/>
          <w:lang w:eastAsia="en-US"/>
        </w:rPr>
      </w:pPr>
    </w:p>
    <w:p w14:paraId="66390D40" w14:textId="77777777" w:rsidR="00310E00" w:rsidRPr="004D5D10" w:rsidRDefault="00310E00" w:rsidP="00D457A3">
      <w:pPr>
        <w:tabs>
          <w:tab w:val="left" w:pos="426"/>
          <w:tab w:val="left" w:pos="567"/>
          <w:tab w:val="left" w:pos="1134"/>
        </w:tabs>
        <w:contextualSpacing/>
        <w:jc w:val="both"/>
        <w:rPr>
          <w:rFonts w:eastAsia="Calibri"/>
          <w:lang w:eastAsia="en-US"/>
        </w:rPr>
      </w:pPr>
    </w:p>
    <w:sectPr w:rsidR="00310E00" w:rsidRPr="004D5D10" w:rsidSect="003F2007">
      <w:pgSz w:w="11906" w:h="16838"/>
      <w:pgMar w:top="851"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2611D" w14:textId="77777777" w:rsidR="00B73CC3" w:rsidRDefault="00B73CC3" w:rsidP="00964974">
      <w:r>
        <w:separator/>
      </w:r>
    </w:p>
  </w:endnote>
  <w:endnote w:type="continuationSeparator" w:id="0">
    <w:p w14:paraId="1E365D30" w14:textId="77777777" w:rsidR="00B73CC3" w:rsidRDefault="00B73CC3" w:rsidP="00964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ACF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5DBEC" w14:textId="77777777" w:rsidR="00B73CC3" w:rsidRDefault="00B73CC3" w:rsidP="00964974">
      <w:r>
        <w:separator/>
      </w:r>
    </w:p>
  </w:footnote>
  <w:footnote w:type="continuationSeparator" w:id="0">
    <w:p w14:paraId="70BAFF0E" w14:textId="77777777" w:rsidR="00B73CC3" w:rsidRDefault="00B73CC3" w:rsidP="00964974">
      <w:r>
        <w:continuationSeparator/>
      </w:r>
    </w:p>
  </w:footnote>
  <w:footnote w:id="1">
    <w:p w14:paraId="25569270" w14:textId="77777777" w:rsidR="003C7975" w:rsidRPr="00D674DB" w:rsidRDefault="003C7975" w:rsidP="003C7975">
      <w:pPr>
        <w:pStyle w:val="af7"/>
        <w:rPr>
          <w:sz w:val="22"/>
          <w:szCs w:val="22"/>
        </w:rPr>
      </w:pPr>
      <w:r w:rsidRPr="002D0AA7">
        <w:rPr>
          <w:rStyle w:val="af9"/>
          <w:sz w:val="22"/>
          <w:szCs w:val="22"/>
        </w:rPr>
        <w:footnoteRef/>
      </w:r>
      <w:r w:rsidRPr="00D674DB">
        <w:rPr>
          <w:sz w:val="22"/>
          <w:szCs w:val="22"/>
        </w:rPr>
        <w:t xml:space="preserve"> (24ч*30дн – </w:t>
      </w:r>
      <w:r w:rsidRPr="002D0AA7">
        <w:rPr>
          <w:i/>
          <w:sz w:val="22"/>
          <w:szCs w:val="22"/>
        </w:rPr>
        <w:t>X</w:t>
      </w:r>
      <w:r w:rsidRPr="00D674DB">
        <w:rPr>
          <w:sz w:val="22"/>
          <w:szCs w:val="22"/>
        </w:rPr>
        <w:t xml:space="preserve">ч)/(24ч*30дн)*100%  = 99,75%, отсюда </w:t>
      </w:r>
      <w:r w:rsidRPr="002D0AA7">
        <w:rPr>
          <w:i/>
          <w:sz w:val="22"/>
          <w:szCs w:val="22"/>
        </w:rPr>
        <w:t>X</w:t>
      </w:r>
      <w:r w:rsidRPr="00D674DB">
        <w:rPr>
          <w:i/>
          <w:sz w:val="22"/>
          <w:szCs w:val="22"/>
        </w:rPr>
        <w:t xml:space="preserve">ч </w:t>
      </w:r>
      <w:r w:rsidRPr="00D674DB">
        <w:rPr>
          <w:sz w:val="22"/>
          <w:szCs w:val="22"/>
        </w:rPr>
        <w:t xml:space="preserve">=1.8 ч/месяц или 22 ч/год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ABF"/>
    <w:multiLevelType w:val="multilevel"/>
    <w:tmpl w:val="B14E9246"/>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0346C79"/>
    <w:multiLevelType w:val="hybridMultilevel"/>
    <w:tmpl w:val="80BA055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77621"/>
    <w:multiLevelType w:val="multilevel"/>
    <w:tmpl w:val="EC422B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5E54E82"/>
    <w:multiLevelType w:val="multilevel"/>
    <w:tmpl w:val="4A46D164"/>
    <w:lvl w:ilvl="0">
      <w:start w:val="1"/>
      <w:numFmt w:val="decimal"/>
      <w:lvlText w:val="%1."/>
      <w:lvlJc w:val="left"/>
      <w:pPr>
        <w:ind w:left="720" w:hanging="360"/>
      </w:pPr>
    </w:lvl>
    <w:lvl w:ilvl="1">
      <w:start w:val="1"/>
      <w:numFmt w:val="bullet"/>
      <w:lvlText w:val=""/>
      <w:lvlJc w:val="left"/>
      <w:pPr>
        <w:ind w:left="840" w:hanging="48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185291"/>
    <w:multiLevelType w:val="multilevel"/>
    <w:tmpl w:val="B1768F4A"/>
    <w:lvl w:ilvl="0">
      <w:start w:val="1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6416291"/>
    <w:multiLevelType w:val="hybridMultilevel"/>
    <w:tmpl w:val="E688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6E7A3F"/>
    <w:multiLevelType w:val="multilevel"/>
    <w:tmpl w:val="0EC887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7C21AE"/>
    <w:multiLevelType w:val="hybridMultilevel"/>
    <w:tmpl w:val="B2BA2EA6"/>
    <w:lvl w:ilvl="0" w:tplc="4AE466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AD30DB"/>
    <w:multiLevelType w:val="multilevel"/>
    <w:tmpl w:val="D312EB26"/>
    <w:lvl w:ilvl="0">
      <w:start w:val="11"/>
      <w:numFmt w:val="decimal"/>
      <w:lvlText w:val="%1."/>
      <w:lvlJc w:val="left"/>
      <w:pPr>
        <w:ind w:left="435" w:hanging="435"/>
      </w:pPr>
      <w:rPr>
        <w:rFonts w:hint="default"/>
      </w:rPr>
    </w:lvl>
    <w:lvl w:ilvl="1">
      <w:start w:val="2"/>
      <w:numFmt w:val="decimal"/>
      <w:lvlText w:val="%1.%2."/>
      <w:lvlJc w:val="left"/>
      <w:pPr>
        <w:ind w:left="720" w:hanging="720"/>
      </w:pPr>
      <w:rPr>
        <w:rFonts w:ascii="Times New Roman" w:hAnsi="Times New Roman"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58F21CC"/>
    <w:multiLevelType w:val="multilevel"/>
    <w:tmpl w:val="D312EB26"/>
    <w:lvl w:ilvl="0">
      <w:start w:val="11"/>
      <w:numFmt w:val="decimal"/>
      <w:lvlText w:val="%1."/>
      <w:lvlJc w:val="left"/>
      <w:pPr>
        <w:ind w:left="435" w:hanging="435"/>
      </w:pPr>
      <w:rPr>
        <w:rFonts w:hint="default"/>
      </w:rPr>
    </w:lvl>
    <w:lvl w:ilvl="1">
      <w:start w:val="2"/>
      <w:numFmt w:val="decimal"/>
      <w:lvlText w:val="%1.%2."/>
      <w:lvlJc w:val="left"/>
      <w:pPr>
        <w:ind w:left="720" w:hanging="720"/>
      </w:pPr>
      <w:rPr>
        <w:rFonts w:ascii="Times New Roman" w:hAnsi="Times New Roman"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BBF73B5"/>
    <w:multiLevelType w:val="multilevel"/>
    <w:tmpl w:val="626095BE"/>
    <w:lvl w:ilvl="0">
      <w:start w:val="1"/>
      <w:numFmt w:val="bullet"/>
      <w:lvlText w:val=""/>
      <w:lvlJc w:val="left"/>
      <w:pPr>
        <w:ind w:left="720" w:hanging="360"/>
      </w:pPr>
      <w:rPr>
        <w:rFonts w:ascii="Symbol" w:hAnsi="Symbol" w:hint="default"/>
      </w:rPr>
    </w:lvl>
    <w:lvl w:ilvl="1">
      <w:start w:val="1"/>
      <w:numFmt w:val="bullet"/>
      <w:lvlText w:val=""/>
      <w:lvlJc w:val="left"/>
      <w:pPr>
        <w:ind w:left="840" w:hanging="48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BF80D25"/>
    <w:multiLevelType w:val="multilevel"/>
    <w:tmpl w:val="626095BE"/>
    <w:lvl w:ilvl="0">
      <w:start w:val="1"/>
      <w:numFmt w:val="bullet"/>
      <w:lvlText w:val=""/>
      <w:lvlJc w:val="left"/>
      <w:pPr>
        <w:ind w:left="720" w:hanging="360"/>
      </w:pPr>
      <w:rPr>
        <w:rFonts w:ascii="Symbol" w:hAnsi="Symbol" w:hint="default"/>
        <w:sz w:val="24"/>
      </w:rPr>
    </w:lvl>
    <w:lvl w:ilvl="1">
      <w:start w:val="1"/>
      <w:numFmt w:val="bullet"/>
      <w:lvlText w:val=""/>
      <w:lvlJc w:val="left"/>
      <w:pPr>
        <w:ind w:left="840" w:hanging="48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E437213"/>
    <w:multiLevelType w:val="hybridMultilevel"/>
    <w:tmpl w:val="76D2E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9F7AC8"/>
    <w:multiLevelType w:val="multilevel"/>
    <w:tmpl w:val="397A50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AD3E11"/>
    <w:multiLevelType w:val="multilevel"/>
    <w:tmpl w:val="0058A4DE"/>
    <w:lvl w:ilvl="0">
      <w:start w:val="1"/>
      <w:numFmt w:val="decimal"/>
      <w:lvlText w:val="%1."/>
      <w:lvlJc w:val="left"/>
      <w:pPr>
        <w:ind w:left="720" w:hanging="360"/>
      </w:pPr>
    </w:lvl>
    <w:lvl w:ilvl="1">
      <w:start w:val="1"/>
      <w:numFmt w:val="decimal"/>
      <w:pStyle w:val="2"/>
      <w:lvlText w:val="4.%2."/>
      <w:lvlJc w:val="left"/>
      <w:pPr>
        <w:ind w:left="622" w:hanging="480"/>
      </w:pPr>
      <w:rPr>
        <w:rFonts w:hint="default"/>
        <w:b w:val="0"/>
        <w:color w:val="auto"/>
        <w:sz w:val="22"/>
        <w:szCs w:val="22"/>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7EA457C"/>
    <w:multiLevelType w:val="hybridMultilevel"/>
    <w:tmpl w:val="B71AF2D2"/>
    <w:lvl w:ilvl="0" w:tplc="04190017">
      <w:start w:val="1"/>
      <w:numFmt w:val="lowerLetter"/>
      <w:lvlText w:val="%1)"/>
      <w:lvlJc w:val="left"/>
      <w:pPr>
        <w:ind w:left="786" w:hanging="360"/>
      </w:pPr>
    </w:lvl>
    <w:lvl w:ilvl="1" w:tplc="04190017">
      <w:start w:val="1"/>
      <w:numFmt w:val="lowerLetter"/>
      <w:lvlText w:val="%2)"/>
      <w:lvlJc w:val="left"/>
      <w:pPr>
        <w:ind w:left="1440" w:hanging="360"/>
      </w:pPr>
      <w:rPr>
        <w:b/>
      </w:rPr>
    </w:lvl>
    <w:lvl w:ilvl="2" w:tplc="F5C298BA">
      <w:start w:val="1"/>
      <w:numFmt w:val="decimal"/>
      <w:lvlText w:val="%3."/>
      <w:lvlJc w:val="left"/>
      <w:pPr>
        <w:ind w:left="2340" w:hanging="360"/>
      </w:pPr>
      <w:rPr>
        <w:rFonts w:hint="default"/>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245719"/>
    <w:multiLevelType w:val="hybridMultilevel"/>
    <w:tmpl w:val="32CE4F92"/>
    <w:lvl w:ilvl="0" w:tplc="8B12A1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0019FB"/>
    <w:multiLevelType w:val="multilevel"/>
    <w:tmpl w:val="DA00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A37566"/>
    <w:multiLevelType w:val="multilevel"/>
    <w:tmpl w:val="117883E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46C9607A"/>
    <w:multiLevelType w:val="multilevel"/>
    <w:tmpl w:val="D638DB0E"/>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DF0B92"/>
    <w:multiLevelType w:val="multilevel"/>
    <w:tmpl w:val="6B3C6A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2D372A"/>
    <w:multiLevelType w:val="hybridMultilevel"/>
    <w:tmpl w:val="04B83EF6"/>
    <w:lvl w:ilvl="0" w:tplc="DB387230">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724E24"/>
    <w:multiLevelType w:val="multilevel"/>
    <w:tmpl w:val="03984702"/>
    <w:lvl w:ilvl="0">
      <w:start w:val="9"/>
      <w:numFmt w:val="decimal"/>
      <w:lvlText w:val="%1."/>
      <w:lvlJc w:val="left"/>
      <w:pPr>
        <w:ind w:left="360" w:hanging="360"/>
      </w:pPr>
      <w:rPr>
        <w:rFonts w:hint="default"/>
      </w:rPr>
    </w:lvl>
    <w:lvl w:ilvl="1">
      <w:start w:val="3"/>
      <w:numFmt w:val="decimal"/>
      <w:lvlText w:val="%1.%2."/>
      <w:lvlJc w:val="left"/>
      <w:pPr>
        <w:ind w:left="81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C04682F"/>
    <w:multiLevelType w:val="hybridMultilevel"/>
    <w:tmpl w:val="2F4CF0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51211F1C"/>
    <w:multiLevelType w:val="multilevel"/>
    <w:tmpl w:val="0EC887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893143"/>
    <w:multiLevelType w:val="hybridMultilevel"/>
    <w:tmpl w:val="F4920DB0"/>
    <w:lvl w:ilvl="0" w:tplc="F1DC4088">
      <w:start w:val="1"/>
      <w:numFmt w:val="upperRoman"/>
      <w:lvlText w:val="%1."/>
      <w:lvlJc w:val="left"/>
      <w:pPr>
        <w:ind w:left="720" w:hanging="360"/>
      </w:pPr>
      <w:rPr>
        <w:rFonts w:hint="default"/>
        <w:b/>
      </w:rPr>
    </w:lvl>
    <w:lvl w:ilvl="1" w:tplc="0419000F">
      <w:start w:val="1"/>
      <w:numFmt w:val="decimal"/>
      <w:lvlText w:val="%2."/>
      <w:lvlJc w:val="left"/>
      <w:pPr>
        <w:ind w:left="1440" w:hanging="360"/>
      </w:pPr>
      <w:rPr>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005869"/>
    <w:multiLevelType w:val="hybridMultilevel"/>
    <w:tmpl w:val="BEE6F68E"/>
    <w:lvl w:ilvl="0" w:tplc="04190001">
      <w:start w:val="1"/>
      <w:numFmt w:val="bullet"/>
      <w:lvlText w:val=""/>
      <w:lvlJc w:val="left"/>
      <w:pPr>
        <w:ind w:left="1080" w:hanging="360"/>
      </w:pPr>
      <w:rPr>
        <w:rFonts w:ascii="Symbol" w:hAnsi="Symbol" w:hint="default"/>
      </w:rPr>
    </w:lvl>
    <w:lvl w:ilvl="1" w:tplc="5D4CC28C">
      <w:numFmt w:val="bullet"/>
      <w:lvlText w:val="•"/>
      <w:lvlJc w:val="left"/>
      <w:pPr>
        <w:ind w:left="1800" w:hanging="360"/>
      </w:pPr>
      <w:rPr>
        <w:rFonts w:ascii="Times New Roman" w:eastAsia="Times New Roman"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71505D13"/>
    <w:multiLevelType w:val="multilevel"/>
    <w:tmpl w:val="E9341DE8"/>
    <w:lvl w:ilvl="0">
      <w:start w:val="5"/>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771823EB"/>
    <w:multiLevelType w:val="multilevel"/>
    <w:tmpl w:val="55C6F8FA"/>
    <w:lvl w:ilvl="0">
      <w:start w:val="1"/>
      <w:numFmt w:val="decimal"/>
      <w:lvlText w:val="%1."/>
      <w:lvlJc w:val="left"/>
      <w:pPr>
        <w:ind w:left="720" w:hanging="360"/>
      </w:pPr>
      <w:rPr>
        <w:rFonts w:hint="default"/>
        <w:b/>
      </w:rPr>
    </w:lvl>
    <w:lvl w:ilvl="1">
      <w:start w:val="1"/>
      <w:numFmt w:val="decimal"/>
      <w:isLgl/>
      <w:lvlText w:val="%1.%2."/>
      <w:lvlJc w:val="left"/>
      <w:pPr>
        <w:ind w:left="1590" w:hanging="720"/>
      </w:pPr>
      <w:rPr>
        <w:rFonts w:hint="default"/>
        <w:b/>
      </w:rPr>
    </w:lvl>
    <w:lvl w:ilvl="2">
      <w:start w:val="1"/>
      <w:numFmt w:val="decimal"/>
      <w:isLgl/>
      <w:lvlText w:val="%3)"/>
      <w:lvlJc w:val="left"/>
      <w:pPr>
        <w:ind w:left="2100" w:hanging="720"/>
      </w:pPr>
      <w:rPr>
        <w:rFonts w:ascii="Times New Roman" w:eastAsiaTheme="minorEastAsia" w:hAnsi="Times New Roman" w:cs="Arial" w:hint="default"/>
        <w:b w:val="0"/>
      </w:rPr>
    </w:lvl>
    <w:lvl w:ilvl="3">
      <w:start w:val="1"/>
      <w:numFmt w:val="decimal"/>
      <w:isLgl/>
      <w:lvlText w:val="%1.%2.%3.%4."/>
      <w:lvlJc w:val="left"/>
      <w:pPr>
        <w:ind w:left="297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350" w:hanging="1440"/>
      </w:pPr>
      <w:rPr>
        <w:rFonts w:hint="default"/>
      </w:rPr>
    </w:lvl>
    <w:lvl w:ilvl="6">
      <w:start w:val="1"/>
      <w:numFmt w:val="decimal"/>
      <w:isLgl/>
      <w:lvlText w:val="%1.%2.%3.%4.%5.%6.%7."/>
      <w:lvlJc w:val="left"/>
      <w:pPr>
        <w:ind w:left="5220" w:hanging="1800"/>
      </w:pPr>
      <w:rPr>
        <w:rFonts w:hint="default"/>
      </w:rPr>
    </w:lvl>
    <w:lvl w:ilvl="7">
      <w:start w:val="1"/>
      <w:numFmt w:val="decimal"/>
      <w:isLgl/>
      <w:lvlText w:val="%1.%2.%3.%4.%5.%6.%7.%8."/>
      <w:lvlJc w:val="left"/>
      <w:pPr>
        <w:ind w:left="5730" w:hanging="1800"/>
      </w:pPr>
      <w:rPr>
        <w:rFonts w:hint="default"/>
      </w:rPr>
    </w:lvl>
    <w:lvl w:ilvl="8">
      <w:start w:val="1"/>
      <w:numFmt w:val="decimal"/>
      <w:isLgl/>
      <w:lvlText w:val="%1.%2.%3.%4.%5.%6.%7.%8.%9."/>
      <w:lvlJc w:val="left"/>
      <w:pPr>
        <w:ind w:left="6600" w:hanging="2160"/>
      </w:pPr>
      <w:rPr>
        <w:rFonts w:hint="default"/>
      </w:rPr>
    </w:lvl>
  </w:abstractNum>
  <w:abstractNum w:abstractNumId="29" w15:restartNumberingAfterBreak="0">
    <w:nsid w:val="78757DA6"/>
    <w:multiLevelType w:val="multilevel"/>
    <w:tmpl w:val="322E89D6"/>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B6403B1"/>
    <w:multiLevelType w:val="hybridMultilevel"/>
    <w:tmpl w:val="9E689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14034267">
    <w:abstractNumId w:val="12"/>
  </w:num>
  <w:num w:numId="2" w16cid:durableId="280579018">
    <w:abstractNumId w:val="28"/>
  </w:num>
  <w:num w:numId="3" w16cid:durableId="1873609495">
    <w:abstractNumId w:val="22"/>
  </w:num>
  <w:num w:numId="4" w16cid:durableId="299851121">
    <w:abstractNumId w:val="29"/>
  </w:num>
  <w:num w:numId="5" w16cid:durableId="1090007432">
    <w:abstractNumId w:val="8"/>
  </w:num>
  <w:num w:numId="6" w16cid:durableId="688989735">
    <w:abstractNumId w:val="5"/>
  </w:num>
  <w:num w:numId="7" w16cid:durableId="784691052">
    <w:abstractNumId w:val="9"/>
  </w:num>
  <w:num w:numId="8" w16cid:durableId="208029965">
    <w:abstractNumId w:val="2"/>
  </w:num>
  <w:num w:numId="9" w16cid:durableId="587890089">
    <w:abstractNumId w:val="1"/>
  </w:num>
  <w:num w:numId="10" w16cid:durableId="732235707">
    <w:abstractNumId w:val="27"/>
  </w:num>
  <w:num w:numId="11" w16cid:durableId="371274774">
    <w:abstractNumId w:val="4"/>
  </w:num>
  <w:num w:numId="12" w16cid:durableId="1668706035">
    <w:abstractNumId w:val="19"/>
  </w:num>
  <w:num w:numId="13" w16cid:durableId="27416661">
    <w:abstractNumId w:val="25"/>
  </w:num>
  <w:num w:numId="14" w16cid:durableId="42411871">
    <w:abstractNumId w:val="14"/>
  </w:num>
  <w:num w:numId="15" w16cid:durableId="633756755">
    <w:abstractNumId w:val="11"/>
  </w:num>
  <w:num w:numId="16" w16cid:durableId="621956480">
    <w:abstractNumId w:val="10"/>
  </w:num>
  <w:num w:numId="17" w16cid:durableId="2036730332">
    <w:abstractNumId w:val="18"/>
  </w:num>
  <w:num w:numId="18" w16cid:durableId="1858230983">
    <w:abstractNumId w:val="16"/>
  </w:num>
  <w:num w:numId="19" w16cid:durableId="1102721791">
    <w:abstractNumId w:val="15"/>
  </w:num>
  <w:num w:numId="20" w16cid:durableId="680855594">
    <w:abstractNumId w:val="26"/>
  </w:num>
  <w:num w:numId="21" w16cid:durableId="1786459557">
    <w:abstractNumId w:val="3"/>
  </w:num>
  <w:num w:numId="22" w16cid:durableId="1237088924">
    <w:abstractNumId w:val="23"/>
  </w:num>
  <w:num w:numId="23" w16cid:durableId="2106726845">
    <w:abstractNumId w:val="21"/>
  </w:num>
  <w:num w:numId="24" w16cid:durableId="385177896">
    <w:abstractNumId w:val="0"/>
  </w:num>
  <w:num w:numId="25" w16cid:durableId="589192359">
    <w:abstractNumId w:val="6"/>
  </w:num>
  <w:num w:numId="26" w16cid:durableId="825559942">
    <w:abstractNumId w:val="7"/>
  </w:num>
  <w:num w:numId="27" w16cid:durableId="903684481">
    <w:abstractNumId w:val="30"/>
  </w:num>
  <w:num w:numId="28" w16cid:durableId="1375041122">
    <w:abstractNumId w:val="20"/>
  </w:num>
  <w:num w:numId="29" w16cid:durableId="970936296">
    <w:abstractNumId w:val="24"/>
  </w:num>
  <w:num w:numId="30" w16cid:durableId="1127352520">
    <w:abstractNumId w:val="13"/>
  </w:num>
  <w:num w:numId="31" w16cid:durableId="10862705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00E"/>
    <w:rsid w:val="000016BB"/>
    <w:rsid w:val="00001A71"/>
    <w:rsid w:val="00002EB0"/>
    <w:rsid w:val="000052FD"/>
    <w:rsid w:val="00005E36"/>
    <w:rsid w:val="00006F76"/>
    <w:rsid w:val="00007B4F"/>
    <w:rsid w:val="00010176"/>
    <w:rsid w:val="000115D1"/>
    <w:rsid w:val="00012E1C"/>
    <w:rsid w:val="000168C9"/>
    <w:rsid w:val="00016E6D"/>
    <w:rsid w:val="00027877"/>
    <w:rsid w:val="00030D15"/>
    <w:rsid w:val="000344B1"/>
    <w:rsid w:val="00034A6B"/>
    <w:rsid w:val="00036819"/>
    <w:rsid w:val="00040D4B"/>
    <w:rsid w:val="00043019"/>
    <w:rsid w:val="0004312C"/>
    <w:rsid w:val="00045736"/>
    <w:rsid w:val="00053981"/>
    <w:rsid w:val="000577B7"/>
    <w:rsid w:val="0006037F"/>
    <w:rsid w:val="0006080D"/>
    <w:rsid w:val="0006082E"/>
    <w:rsid w:val="00060C63"/>
    <w:rsid w:val="00063E6F"/>
    <w:rsid w:val="00064C46"/>
    <w:rsid w:val="00064DB1"/>
    <w:rsid w:val="00065D5D"/>
    <w:rsid w:val="000670F5"/>
    <w:rsid w:val="00070515"/>
    <w:rsid w:val="0007058E"/>
    <w:rsid w:val="00070C23"/>
    <w:rsid w:val="00074C0F"/>
    <w:rsid w:val="00081085"/>
    <w:rsid w:val="000817B8"/>
    <w:rsid w:val="00086E04"/>
    <w:rsid w:val="00087B79"/>
    <w:rsid w:val="0009164A"/>
    <w:rsid w:val="00091A6E"/>
    <w:rsid w:val="00092B36"/>
    <w:rsid w:val="00094402"/>
    <w:rsid w:val="00094C69"/>
    <w:rsid w:val="00096B19"/>
    <w:rsid w:val="000A1367"/>
    <w:rsid w:val="000A383C"/>
    <w:rsid w:val="000A5365"/>
    <w:rsid w:val="000A628A"/>
    <w:rsid w:val="000A7BED"/>
    <w:rsid w:val="000A7CA5"/>
    <w:rsid w:val="000B26F7"/>
    <w:rsid w:val="000B4F38"/>
    <w:rsid w:val="000C3EF6"/>
    <w:rsid w:val="000C73B0"/>
    <w:rsid w:val="000D7AEC"/>
    <w:rsid w:val="000D7B3B"/>
    <w:rsid w:val="000E007B"/>
    <w:rsid w:val="000E146B"/>
    <w:rsid w:val="000E1637"/>
    <w:rsid w:val="000E28F2"/>
    <w:rsid w:val="000E44D6"/>
    <w:rsid w:val="000E4A08"/>
    <w:rsid w:val="000E501F"/>
    <w:rsid w:val="000E5D7A"/>
    <w:rsid w:val="000F2271"/>
    <w:rsid w:val="000F4B0E"/>
    <w:rsid w:val="000F5C8F"/>
    <w:rsid w:val="001064B2"/>
    <w:rsid w:val="001113E0"/>
    <w:rsid w:val="00111444"/>
    <w:rsid w:val="00111B5F"/>
    <w:rsid w:val="0011468F"/>
    <w:rsid w:val="00115A38"/>
    <w:rsid w:val="00116B1B"/>
    <w:rsid w:val="00116C40"/>
    <w:rsid w:val="00116F60"/>
    <w:rsid w:val="001206E5"/>
    <w:rsid w:val="001215EF"/>
    <w:rsid w:val="001227F7"/>
    <w:rsid w:val="00124BD4"/>
    <w:rsid w:val="00127AA8"/>
    <w:rsid w:val="00130230"/>
    <w:rsid w:val="00130F33"/>
    <w:rsid w:val="0013180C"/>
    <w:rsid w:val="0013626C"/>
    <w:rsid w:val="00136B55"/>
    <w:rsid w:val="00140C16"/>
    <w:rsid w:val="00141AAC"/>
    <w:rsid w:val="001445E0"/>
    <w:rsid w:val="00145A33"/>
    <w:rsid w:val="001464E3"/>
    <w:rsid w:val="001468A0"/>
    <w:rsid w:val="00152040"/>
    <w:rsid w:val="001531D9"/>
    <w:rsid w:val="00156A6D"/>
    <w:rsid w:val="00160516"/>
    <w:rsid w:val="00160E65"/>
    <w:rsid w:val="00165655"/>
    <w:rsid w:val="00177F3C"/>
    <w:rsid w:val="00181B5D"/>
    <w:rsid w:val="00182B4E"/>
    <w:rsid w:val="00183296"/>
    <w:rsid w:val="00183D8B"/>
    <w:rsid w:val="00186337"/>
    <w:rsid w:val="001876D0"/>
    <w:rsid w:val="00187B2C"/>
    <w:rsid w:val="00192B05"/>
    <w:rsid w:val="001942B6"/>
    <w:rsid w:val="0019560A"/>
    <w:rsid w:val="001966BA"/>
    <w:rsid w:val="001A12D6"/>
    <w:rsid w:val="001A3D47"/>
    <w:rsid w:val="001B63D8"/>
    <w:rsid w:val="001B783B"/>
    <w:rsid w:val="001C2661"/>
    <w:rsid w:val="001C2B28"/>
    <w:rsid w:val="001C2F12"/>
    <w:rsid w:val="001C645D"/>
    <w:rsid w:val="001C7868"/>
    <w:rsid w:val="001C7A92"/>
    <w:rsid w:val="001D0220"/>
    <w:rsid w:val="001D04C8"/>
    <w:rsid w:val="001D065F"/>
    <w:rsid w:val="001D134A"/>
    <w:rsid w:val="001D2AB1"/>
    <w:rsid w:val="001D5747"/>
    <w:rsid w:val="001D70D0"/>
    <w:rsid w:val="001E2E18"/>
    <w:rsid w:val="001E53B1"/>
    <w:rsid w:val="001E7EC8"/>
    <w:rsid w:val="001F0020"/>
    <w:rsid w:val="001F26A8"/>
    <w:rsid w:val="001F3C81"/>
    <w:rsid w:val="001F3D17"/>
    <w:rsid w:val="001F575C"/>
    <w:rsid w:val="00206BE9"/>
    <w:rsid w:val="00210630"/>
    <w:rsid w:val="00211BC5"/>
    <w:rsid w:val="00211CF8"/>
    <w:rsid w:val="00220F4C"/>
    <w:rsid w:val="00221869"/>
    <w:rsid w:val="002224C1"/>
    <w:rsid w:val="002241AB"/>
    <w:rsid w:val="00225CC0"/>
    <w:rsid w:val="0022760F"/>
    <w:rsid w:val="0022761B"/>
    <w:rsid w:val="002309EB"/>
    <w:rsid w:val="002329AA"/>
    <w:rsid w:val="00232DBD"/>
    <w:rsid w:val="00233AD8"/>
    <w:rsid w:val="00233D1A"/>
    <w:rsid w:val="00240494"/>
    <w:rsid w:val="002449C6"/>
    <w:rsid w:val="00252DB6"/>
    <w:rsid w:val="00256472"/>
    <w:rsid w:val="00256C4E"/>
    <w:rsid w:val="0025786D"/>
    <w:rsid w:val="0026281F"/>
    <w:rsid w:val="0026584C"/>
    <w:rsid w:val="00281642"/>
    <w:rsid w:val="00283F68"/>
    <w:rsid w:val="00286DE2"/>
    <w:rsid w:val="002872D0"/>
    <w:rsid w:val="00291346"/>
    <w:rsid w:val="00291352"/>
    <w:rsid w:val="00293A89"/>
    <w:rsid w:val="00295239"/>
    <w:rsid w:val="002954B3"/>
    <w:rsid w:val="002961D8"/>
    <w:rsid w:val="002963C1"/>
    <w:rsid w:val="002965B9"/>
    <w:rsid w:val="002A0C24"/>
    <w:rsid w:val="002A17DB"/>
    <w:rsid w:val="002A4C99"/>
    <w:rsid w:val="002A5E59"/>
    <w:rsid w:val="002A7B31"/>
    <w:rsid w:val="002B2E37"/>
    <w:rsid w:val="002B5F79"/>
    <w:rsid w:val="002B69E6"/>
    <w:rsid w:val="002B7999"/>
    <w:rsid w:val="002C367F"/>
    <w:rsid w:val="002D0D37"/>
    <w:rsid w:val="002D7C99"/>
    <w:rsid w:val="002E0A2B"/>
    <w:rsid w:val="002E5AD3"/>
    <w:rsid w:val="002F2643"/>
    <w:rsid w:val="002F2D45"/>
    <w:rsid w:val="002F32D9"/>
    <w:rsid w:val="00301576"/>
    <w:rsid w:val="00303338"/>
    <w:rsid w:val="0030406E"/>
    <w:rsid w:val="00304453"/>
    <w:rsid w:val="0030648C"/>
    <w:rsid w:val="00307E06"/>
    <w:rsid w:val="00310E00"/>
    <w:rsid w:val="00312D16"/>
    <w:rsid w:val="00312E2D"/>
    <w:rsid w:val="00314689"/>
    <w:rsid w:val="00320055"/>
    <w:rsid w:val="0034011D"/>
    <w:rsid w:val="00342743"/>
    <w:rsid w:val="00342946"/>
    <w:rsid w:val="00343DCD"/>
    <w:rsid w:val="00346B28"/>
    <w:rsid w:val="003470F3"/>
    <w:rsid w:val="00347213"/>
    <w:rsid w:val="00347F5A"/>
    <w:rsid w:val="003508C6"/>
    <w:rsid w:val="00351814"/>
    <w:rsid w:val="0035337A"/>
    <w:rsid w:val="0035346E"/>
    <w:rsid w:val="00356E6B"/>
    <w:rsid w:val="003609FB"/>
    <w:rsid w:val="00361303"/>
    <w:rsid w:val="00363AC6"/>
    <w:rsid w:val="00367DF3"/>
    <w:rsid w:val="00371EDF"/>
    <w:rsid w:val="00373B88"/>
    <w:rsid w:val="0037696C"/>
    <w:rsid w:val="00376ADE"/>
    <w:rsid w:val="003775C7"/>
    <w:rsid w:val="00380CC3"/>
    <w:rsid w:val="00382568"/>
    <w:rsid w:val="00382FF8"/>
    <w:rsid w:val="00383C6F"/>
    <w:rsid w:val="00391EFF"/>
    <w:rsid w:val="003941AA"/>
    <w:rsid w:val="003943B6"/>
    <w:rsid w:val="003963DA"/>
    <w:rsid w:val="0039642F"/>
    <w:rsid w:val="003A4F49"/>
    <w:rsid w:val="003A53C8"/>
    <w:rsid w:val="003A7020"/>
    <w:rsid w:val="003B257B"/>
    <w:rsid w:val="003B4802"/>
    <w:rsid w:val="003B52A3"/>
    <w:rsid w:val="003C7975"/>
    <w:rsid w:val="003D130F"/>
    <w:rsid w:val="003D1F8D"/>
    <w:rsid w:val="003D20D8"/>
    <w:rsid w:val="003D328E"/>
    <w:rsid w:val="003D3A36"/>
    <w:rsid w:val="003D54FC"/>
    <w:rsid w:val="003D6075"/>
    <w:rsid w:val="003E02C8"/>
    <w:rsid w:val="003E4810"/>
    <w:rsid w:val="003E595C"/>
    <w:rsid w:val="003E793B"/>
    <w:rsid w:val="003F2007"/>
    <w:rsid w:val="003F7D23"/>
    <w:rsid w:val="004015C3"/>
    <w:rsid w:val="004020B1"/>
    <w:rsid w:val="00402DAE"/>
    <w:rsid w:val="00407225"/>
    <w:rsid w:val="00411417"/>
    <w:rsid w:val="00412044"/>
    <w:rsid w:val="00413ED0"/>
    <w:rsid w:val="0041482D"/>
    <w:rsid w:val="00415C22"/>
    <w:rsid w:val="00415C55"/>
    <w:rsid w:val="00420BA2"/>
    <w:rsid w:val="004217E4"/>
    <w:rsid w:val="004235BE"/>
    <w:rsid w:val="00423C5C"/>
    <w:rsid w:val="00426ED3"/>
    <w:rsid w:val="004305AF"/>
    <w:rsid w:val="004317B4"/>
    <w:rsid w:val="004324C3"/>
    <w:rsid w:val="00435698"/>
    <w:rsid w:val="004361B2"/>
    <w:rsid w:val="00440512"/>
    <w:rsid w:val="00445BE2"/>
    <w:rsid w:val="00453116"/>
    <w:rsid w:val="004549D4"/>
    <w:rsid w:val="0045787A"/>
    <w:rsid w:val="00460F16"/>
    <w:rsid w:val="0046219F"/>
    <w:rsid w:val="004624AB"/>
    <w:rsid w:val="0046560B"/>
    <w:rsid w:val="0047103A"/>
    <w:rsid w:val="00474A3B"/>
    <w:rsid w:val="00474DF8"/>
    <w:rsid w:val="00476130"/>
    <w:rsid w:val="0048188F"/>
    <w:rsid w:val="00485FBD"/>
    <w:rsid w:val="004873A9"/>
    <w:rsid w:val="0049241E"/>
    <w:rsid w:val="00492938"/>
    <w:rsid w:val="0049506E"/>
    <w:rsid w:val="00495889"/>
    <w:rsid w:val="00495C50"/>
    <w:rsid w:val="004A3AA5"/>
    <w:rsid w:val="004B05E4"/>
    <w:rsid w:val="004B1B6A"/>
    <w:rsid w:val="004B2038"/>
    <w:rsid w:val="004B2724"/>
    <w:rsid w:val="004B2D1B"/>
    <w:rsid w:val="004B33E4"/>
    <w:rsid w:val="004C0D34"/>
    <w:rsid w:val="004C20FE"/>
    <w:rsid w:val="004C54F9"/>
    <w:rsid w:val="004C5874"/>
    <w:rsid w:val="004C760E"/>
    <w:rsid w:val="004D12ED"/>
    <w:rsid w:val="004D252B"/>
    <w:rsid w:val="004D4B58"/>
    <w:rsid w:val="004D58E5"/>
    <w:rsid w:val="004D5D10"/>
    <w:rsid w:val="004E361A"/>
    <w:rsid w:val="004E40A3"/>
    <w:rsid w:val="004E5188"/>
    <w:rsid w:val="004E565F"/>
    <w:rsid w:val="004F02AC"/>
    <w:rsid w:val="004F10E7"/>
    <w:rsid w:val="004F218E"/>
    <w:rsid w:val="004F250C"/>
    <w:rsid w:val="004F6BAD"/>
    <w:rsid w:val="00500219"/>
    <w:rsid w:val="00503CC6"/>
    <w:rsid w:val="005074F8"/>
    <w:rsid w:val="00512104"/>
    <w:rsid w:val="005125DC"/>
    <w:rsid w:val="00516BD4"/>
    <w:rsid w:val="00517C21"/>
    <w:rsid w:val="00517E7E"/>
    <w:rsid w:val="00521886"/>
    <w:rsid w:val="00521CCF"/>
    <w:rsid w:val="00521F09"/>
    <w:rsid w:val="0052229A"/>
    <w:rsid w:val="0052491A"/>
    <w:rsid w:val="00524EA5"/>
    <w:rsid w:val="00527EAA"/>
    <w:rsid w:val="00532F1C"/>
    <w:rsid w:val="00533C63"/>
    <w:rsid w:val="005403D2"/>
    <w:rsid w:val="005407BA"/>
    <w:rsid w:val="00541D36"/>
    <w:rsid w:val="00541F6A"/>
    <w:rsid w:val="00547B46"/>
    <w:rsid w:val="00551E72"/>
    <w:rsid w:val="0055314A"/>
    <w:rsid w:val="005536F9"/>
    <w:rsid w:val="0055393F"/>
    <w:rsid w:val="00555FCE"/>
    <w:rsid w:val="00556932"/>
    <w:rsid w:val="00557E3B"/>
    <w:rsid w:val="005612D3"/>
    <w:rsid w:val="005617CB"/>
    <w:rsid w:val="00562F25"/>
    <w:rsid w:val="0056693B"/>
    <w:rsid w:val="005702FD"/>
    <w:rsid w:val="00572E29"/>
    <w:rsid w:val="00573F73"/>
    <w:rsid w:val="00576C06"/>
    <w:rsid w:val="0057742F"/>
    <w:rsid w:val="0058319C"/>
    <w:rsid w:val="0058594E"/>
    <w:rsid w:val="0058628E"/>
    <w:rsid w:val="0058793D"/>
    <w:rsid w:val="00591AAB"/>
    <w:rsid w:val="00591CC6"/>
    <w:rsid w:val="00592E53"/>
    <w:rsid w:val="00595742"/>
    <w:rsid w:val="005979C9"/>
    <w:rsid w:val="005A2075"/>
    <w:rsid w:val="005A45D9"/>
    <w:rsid w:val="005B09CE"/>
    <w:rsid w:val="005B3DE8"/>
    <w:rsid w:val="005B3F9E"/>
    <w:rsid w:val="005B61FA"/>
    <w:rsid w:val="005B7193"/>
    <w:rsid w:val="005C1703"/>
    <w:rsid w:val="005C1E70"/>
    <w:rsid w:val="005C3B33"/>
    <w:rsid w:val="005C6003"/>
    <w:rsid w:val="005D0001"/>
    <w:rsid w:val="005D0A6E"/>
    <w:rsid w:val="005D0F18"/>
    <w:rsid w:val="005D574A"/>
    <w:rsid w:val="005D5E27"/>
    <w:rsid w:val="005E1087"/>
    <w:rsid w:val="005E26A2"/>
    <w:rsid w:val="005E5A1B"/>
    <w:rsid w:val="005E638F"/>
    <w:rsid w:val="005E72FF"/>
    <w:rsid w:val="005F0E5F"/>
    <w:rsid w:val="005F1576"/>
    <w:rsid w:val="005F15FA"/>
    <w:rsid w:val="005F2C8B"/>
    <w:rsid w:val="005F5058"/>
    <w:rsid w:val="005F7B31"/>
    <w:rsid w:val="006023CB"/>
    <w:rsid w:val="006028D5"/>
    <w:rsid w:val="00602D03"/>
    <w:rsid w:val="00602E62"/>
    <w:rsid w:val="00603836"/>
    <w:rsid w:val="00611B69"/>
    <w:rsid w:val="00611C0C"/>
    <w:rsid w:val="00611CCA"/>
    <w:rsid w:val="00613DAD"/>
    <w:rsid w:val="0061556D"/>
    <w:rsid w:val="00630C9C"/>
    <w:rsid w:val="00633C8F"/>
    <w:rsid w:val="0063587E"/>
    <w:rsid w:val="0063626D"/>
    <w:rsid w:val="00636DA2"/>
    <w:rsid w:val="00637E93"/>
    <w:rsid w:val="006448D8"/>
    <w:rsid w:val="00644AD7"/>
    <w:rsid w:val="00646B6F"/>
    <w:rsid w:val="00646BD8"/>
    <w:rsid w:val="00647C4F"/>
    <w:rsid w:val="006502AE"/>
    <w:rsid w:val="00650394"/>
    <w:rsid w:val="00650856"/>
    <w:rsid w:val="00650D1B"/>
    <w:rsid w:val="00650FE7"/>
    <w:rsid w:val="0065180B"/>
    <w:rsid w:val="00661F85"/>
    <w:rsid w:val="006639FB"/>
    <w:rsid w:val="006669EB"/>
    <w:rsid w:val="0067099A"/>
    <w:rsid w:val="006718A8"/>
    <w:rsid w:val="006719C7"/>
    <w:rsid w:val="00672B4A"/>
    <w:rsid w:val="00674133"/>
    <w:rsid w:val="006769A4"/>
    <w:rsid w:val="00682CC4"/>
    <w:rsid w:val="00691676"/>
    <w:rsid w:val="00692089"/>
    <w:rsid w:val="006941C1"/>
    <w:rsid w:val="006953C0"/>
    <w:rsid w:val="00696D02"/>
    <w:rsid w:val="006B1810"/>
    <w:rsid w:val="006B245A"/>
    <w:rsid w:val="006B2FB8"/>
    <w:rsid w:val="006B6285"/>
    <w:rsid w:val="006C351D"/>
    <w:rsid w:val="006C3E41"/>
    <w:rsid w:val="006C5A7D"/>
    <w:rsid w:val="006C6C30"/>
    <w:rsid w:val="006C744F"/>
    <w:rsid w:val="006C7670"/>
    <w:rsid w:val="006C7B53"/>
    <w:rsid w:val="006C7B67"/>
    <w:rsid w:val="006D0EC9"/>
    <w:rsid w:val="006D122D"/>
    <w:rsid w:val="006D1D9D"/>
    <w:rsid w:val="006D37EC"/>
    <w:rsid w:val="006D3DAA"/>
    <w:rsid w:val="006D427E"/>
    <w:rsid w:val="006D6F9E"/>
    <w:rsid w:val="006E0A72"/>
    <w:rsid w:val="006E1C84"/>
    <w:rsid w:val="006E6031"/>
    <w:rsid w:val="006E6F69"/>
    <w:rsid w:val="006E718C"/>
    <w:rsid w:val="006F54CA"/>
    <w:rsid w:val="007013A1"/>
    <w:rsid w:val="00702002"/>
    <w:rsid w:val="00703886"/>
    <w:rsid w:val="00704F3D"/>
    <w:rsid w:val="00710F30"/>
    <w:rsid w:val="00716EBE"/>
    <w:rsid w:val="007171C4"/>
    <w:rsid w:val="007251AD"/>
    <w:rsid w:val="00735184"/>
    <w:rsid w:val="007443CA"/>
    <w:rsid w:val="00747F93"/>
    <w:rsid w:val="00752C1B"/>
    <w:rsid w:val="00753C09"/>
    <w:rsid w:val="007545C9"/>
    <w:rsid w:val="00760063"/>
    <w:rsid w:val="00760B91"/>
    <w:rsid w:val="00762E8C"/>
    <w:rsid w:val="00763C55"/>
    <w:rsid w:val="00763C70"/>
    <w:rsid w:val="00764150"/>
    <w:rsid w:val="007647D3"/>
    <w:rsid w:val="00771727"/>
    <w:rsid w:val="00774530"/>
    <w:rsid w:val="007752BB"/>
    <w:rsid w:val="00781AA8"/>
    <w:rsid w:val="007838D3"/>
    <w:rsid w:val="00784086"/>
    <w:rsid w:val="00784E5D"/>
    <w:rsid w:val="00787C29"/>
    <w:rsid w:val="00787DBA"/>
    <w:rsid w:val="007918D3"/>
    <w:rsid w:val="00791999"/>
    <w:rsid w:val="00792EE8"/>
    <w:rsid w:val="00794209"/>
    <w:rsid w:val="00797E9D"/>
    <w:rsid w:val="007A092A"/>
    <w:rsid w:val="007A3C55"/>
    <w:rsid w:val="007A5926"/>
    <w:rsid w:val="007A5F12"/>
    <w:rsid w:val="007A7103"/>
    <w:rsid w:val="007A71E5"/>
    <w:rsid w:val="007A7DB0"/>
    <w:rsid w:val="007B12A5"/>
    <w:rsid w:val="007B1FF7"/>
    <w:rsid w:val="007B653B"/>
    <w:rsid w:val="007B735A"/>
    <w:rsid w:val="007B7671"/>
    <w:rsid w:val="007C5180"/>
    <w:rsid w:val="007D13BF"/>
    <w:rsid w:val="007D1594"/>
    <w:rsid w:val="007D161B"/>
    <w:rsid w:val="007D2B00"/>
    <w:rsid w:val="007E1BA0"/>
    <w:rsid w:val="007E23A3"/>
    <w:rsid w:val="007E7034"/>
    <w:rsid w:val="007E7B65"/>
    <w:rsid w:val="007E7DEF"/>
    <w:rsid w:val="007F1660"/>
    <w:rsid w:val="007F1BD3"/>
    <w:rsid w:val="007F3A4A"/>
    <w:rsid w:val="007F50E6"/>
    <w:rsid w:val="008034F8"/>
    <w:rsid w:val="00803587"/>
    <w:rsid w:val="00803F7B"/>
    <w:rsid w:val="008077E1"/>
    <w:rsid w:val="00810480"/>
    <w:rsid w:val="008138CD"/>
    <w:rsid w:val="00813FDB"/>
    <w:rsid w:val="0081697D"/>
    <w:rsid w:val="008205DA"/>
    <w:rsid w:val="008211D3"/>
    <w:rsid w:val="00823218"/>
    <w:rsid w:val="00823BD0"/>
    <w:rsid w:val="00825152"/>
    <w:rsid w:val="00827268"/>
    <w:rsid w:val="00827A30"/>
    <w:rsid w:val="0083056C"/>
    <w:rsid w:val="00832AF9"/>
    <w:rsid w:val="00840D62"/>
    <w:rsid w:val="00841D33"/>
    <w:rsid w:val="00844CCB"/>
    <w:rsid w:val="008517C5"/>
    <w:rsid w:val="00856543"/>
    <w:rsid w:val="008566EF"/>
    <w:rsid w:val="008571EE"/>
    <w:rsid w:val="0086432F"/>
    <w:rsid w:val="008658D6"/>
    <w:rsid w:val="008709D0"/>
    <w:rsid w:val="008711E1"/>
    <w:rsid w:val="0087587B"/>
    <w:rsid w:val="00875C74"/>
    <w:rsid w:val="00876466"/>
    <w:rsid w:val="008800E9"/>
    <w:rsid w:val="00880740"/>
    <w:rsid w:val="00883501"/>
    <w:rsid w:val="00883B31"/>
    <w:rsid w:val="00885073"/>
    <w:rsid w:val="008851CF"/>
    <w:rsid w:val="008866A3"/>
    <w:rsid w:val="00890575"/>
    <w:rsid w:val="00890D54"/>
    <w:rsid w:val="00892BF6"/>
    <w:rsid w:val="00897706"/>
    <w:rsid w:val="008A0F85"/>
    <w:rsid w:val="008A1574"/>
    <w:rsid w:val="008B024A"/>
    <w:rsid w:val="008B0552"/>
    <w:rsid w:val="008B1F7C"/>
    <w:rsid w:val="008B315E"/>
    <w:rsid w:val="008B43C7"/>
    <w:rsid w:val="008B5FF8"/>
    <w:rsid w:val="008C05E1"/>
    <w:rsid w:val="008C0947"/>
    <w:rsid w:val="008C18B8"/>
    <w:rsid w:val="008C4E1B"/>
    <w:rsid w:val="008C6E22"/>
    <w:rsid w:val="008C714A"/>
    <w:rsid w:val="008D190F"/>
    <w:rsid w:val="008D3245"/>
    <w:rsid w:val="008D3D21"/>
    <w:rsid w:val="008E09D5"/>
    <w:rsid w:val="008E26BD"/>
    <w:rsid w:val="008E3235"/>
    <w:rsid w:val="008E3B94"/>
    <w:rsid w:val="008F06C7"/>
    <w:rsid w:val="008F30FD"/>
    <w:rsid w:val="008F49BA"/>
    <w:rsid w:val="008F6480"/>
    <w:rsid w:val="009007AA"/>
    <w:rsid w:val="00900B07"/>
    <w:rsid w:val="009014FF"/>
    <w:rsid w:val="00902C4C"/>
    <w:rsid w:val="0090726A"/>
    <w:rsid w:val="009109BD"/>
    <w:rsid w:val="00912E7D"/>
    <w:rsid w:val="009232E4"/>
    <w:rsid w:val="00924449"/>
    <w:rsid w:val="00924906"/>
    <w:rsid w:val="00924B6F"/>
    <w:rsid w:val="0093056B"/>
    <w:rsid w:val="00935871"/>
    <w:rsid w:val="0093783B"/>
    <w:rsid w:val="00944377"/>
    <w:rsid w:val="009453FB"/>
    <w:rsid w:val="00945831"/>
    <w:rsid w:val="009460C0"/>
    <w:rsid w:val="00946262"/>
    <w:rsid w:val="00946389"/>
    <w:rsid w:val="00952C3B"/>
    <w:rsid w:val="00953EFB"/>
    <w:rsid w:val="00954B9B"/>
    <w:rsid w:val="00955168"/>
    <w:rsid w:val="00956DE6"/>
    <w:rsid w:val="00961129"/>
    <w:rsid w:val="00962380"/>
    <w:rsid w:val="009626C4"/>
    <w:rsid w:val="00964974"/>
    <w:rsid w:val="00967B3D"/>
    <w:rsid w:val="00970B0F"/>
    <w:rsid w:val="0097234C"/>
    <w:rsid w:val="00973469"/>
    <w:rsid w:val="009768D0"/>
    <w:rsid w:val="00980A6A"/>
    <w:rsid w:val="00981D72"/>
    <w:rsid w:val="00985793"/>
    <w:rsid w:val="00985EDC"/>
    <w:rsid w:val="0099112D"/>
    <w:rsid w:val="00991EB4"/>
    <w:rsid w:val="009925B9"/>
    <w:rsid w:val="009941B1"/>
    <w:rsid w:val="00995DC4"/>
    <w:rsid w:val="00995EDA"/>
    <w:rsid w:val="00997243"/>
    <w:rsid w:val="009A0AFC"/>
    <w:rsid w:val="009A0F8F"/>
    <w:rsid w:val="009A1D9C"/>
    <w:rsid w:val="009A2672"/>
    <w:rsid w:val="009A4160"/>
    <w:rsid w:val="009B2061"/>
    <w:rsid w:val="009B34CF"/>
    <w:rsid w:val="009B494F"/>
    <w:rsid w:val="009B7256"/>
    <w:rsid w:val="009B75C4"/>
    <w:rsid w:val="009B79C8"/>
    <w:rsid w:val="009C193E"/>
    <w:rsid w:val="009C2BB2"/>
    <w:rsid w:val="009C4478"/>
    <w:rsid w:val="009C4E08"/>
    <w:rsid w:val="009C6405"/>
    <w:rsid w:val="009C6C57"/>
    <w:rsid w:val="009D2EA5"/>
    <w:rsid w:val="009D38DF"/>
    <w:rsid w:val="009D4BF5"/>
    <w:rsid w:val="009D7478"/>
    <w:rsid w:val="009D7CF5"/>
    <w:rsid w:val="009E0242"/>
    <w:rsid w:val="009E202B"/>
    <w:rsid w:val="009E29B5"/>
    <w:rsid w:val="009E5133"/>
    <w:rsid w:val="009E5AB5"/>
    <w:rsid w:val="009E605E"/>
    <w:rsid w:val="009F4799"/>
    <w:rsid w:val="009F5F15"/>
    <w:rsid w:val="009F67EF"/>
    <w:rsid w:val="00A0299D"/>
    <w:rsid w:val="00A04146"/>
    <w:rsid w:val="00A0590C"/>
    <w:rsid w:val="00A06052"/>
    <w:rsid w:val="00A06DE4"/>
    <w:rsid w:val="00A21246"/>
    <w:rsid w:val="00A21D9E"/>
    <w:rsid w:val="00A2286E"/>
    <w:rsid w:val="00A27190"/>
    <w:rsid w:val="00A3127C"/>
    <w:rsid w:val="00A31AB5"/>
    <w:rsid w:val="00A33792"/>
    <w:rsid w:val="00A34BEE"/>
    <w:rsid w:val="00A37708"/>
    <w:rsid w:val="00A418C2"/>
    <w:rsid w:val="00A421B8"/>
    <w:rsid w:val="00A43DD9"/>
    <w:rsid w:val="00A47579"/>
    <w:rsid w:val="00A52B20"/>
    <w:rsid w:val="00A536FA"/>
    <w:rsid w:val="00A554DE"/>
    <w:rsid w:val="00A60DCE"/>
    <w:rsid w:val="00A621EB"/>
    <w:rsid w:val="00A622D6"/>
    <w:rsid w:val="00A63A6D"/>
    <w:rsid w:val="00A654A5"/>
    <w:rsid w:val="00A70346"/>
    <w:rsid w:val="00A70CFE"/>
    <w:rsid w:val="00A71E77"/>
    <w:rsid w:val="00A74608"/>
    <w:rsid w:val="00A74DE1"/>
    <w:rsid w:val="00A75708"/>
    <w:rsid w:val="00A76FBB"/>
    <w:rsid w:val="00A81F20"/>
    <w:rsid w:val="00A820D8"/>
    <w:rsid w:val="00A97BA7"/>
    <w:rsid w:val="00AA1CD6"/>
    <w:rsid w:val="00AA3230"/>
    <w:rsid w:val="00AA3E40"/>
    <w:rsid w:val="00AA5972"/>
    <w:rsid w:val="00AA6A08"/>
    <w:rsid w:val="00AA7516"/>
    <w:rsid w:val="00AB0606"/>
    <w:rsid w:val="00AB261A"/>
    <w:rsid w:val="00AB4982"/>
    <w:rsid w:val="00AB50E5"/>
    <w:rsid w:val="00AB59A0"/>
    <w:rsid w:val="00AB6B65"/>
    <w:rsid w:val="00AB6F8A"/>
    <w:rsid w:val="00AC053C"/>
    <w:rsid w:val="00AC3807"/>
    <w:rsid w:val="00AC4480"/>
    <w:rsid w:val="00AD2143"/>
    <w:rsid w:val="00AD29FF"/>
    <w:rsid w:val="00AD309A"/>
    <w:rsid w:val="00AD423C"/>
    <w:rsid w:val="00AD5336"/>
    <w:rsid w:val="00AE4012"/>
    <w:rsid w:val="00AE5E3C"/>
    <w:rsid w:val="00AE623B"/>
    <w:rsid w:val="00AE66B8"/>
    <w:rsid w:val="00AE7271"/>
    <w:rsid w:val="00AF0636"/>
    <w:rsid w:val="00AF326D"/>
    <w:rsid w:val="00AF3854"/>
    <w:rsid w:val="00AF4FDA"/>
    <w:rsid w:val="00AF6094"/>
    <w:rsid w:val="00B01C69"/>
    <w:rsid w:val="00B0230E"/>
    <w:rsid w:val="00B06558"/>
    <w:rsid w:val="00B065BD"/>
    <w:rsid w:val="00B0788B"/>
    <w:rsid w:val="00B1083E"/>
    <w:rsid w:val="00B10BED"/>
    <w:rsid w:val="00B11479"/>
    <w:rsid w:val="00B118CD"/>
    <w:rsid w:val="00B11B0D"/>
    <w:rsid w:val="00B137EF"/>
    <w:rsid w:val="00B21132"/>
    <w:rsid w:val="00B23777"/>
    <w:rsid w:val="00B2451D"/>
    <w:rsid w:val="00B2688A"/>
    <w:rsid w:val="00B302E0"/>
    <w:rsid w:val="00B307FE"/>
    <w:rsid w:val="00B31D6B"/>
    <w:rsid w:val="00B33FF1"/>
    <w:rsid w:val="00B35B13"/>
    <w:rsid w:val="00B35D12"/>
    <w:rsid w:val="00B42B05"/>
    <w:rsid w:val="00B454E2"/>
    <w:rsid w:val="00B46D70"/>
    <w:rsid w:val="00B47EFA"/>
    <w:rsid w:val="00B519E7"/>
    <w:rsid w:val="00B528B4"/>
    <w:rsid w:val="00B548A2"/>
    <w:rsid w:val="00B55940"/>
    <w:rsid w:val="00B55AE2"/>
    <w:rsid w:val="00B62194"/>
    <w:rsid w:val="00B66E5A"/>
    <w:rsid w:val="00B678CA"/>
    <w:rsid w:val="00B67A70"/>
    <w:rsid w:val="00B7088B"/>
    <w:rsid w:val="00B71511"/>
    <w:rsid w:val="00B715C8"/>
    <w:rsid w:val="00B73CC3"/>
    <w:rsid w:val="00B7477F"/>
    <w:rsid w:val="00B75457"/>
    <w:rsid w:val="00B75A58"/>
    <w:rsid w:val="00B76F4D"/>
    <w:rsid w:val="00B8063B"/>
    <w:rsid w:val="00B828EF"/>
    <w:rsid w:val="00B84D28"/>
    <w:rsid w:val="00B9089F"/>
    <w:rsid w:val="00B95B42"/>
    <w:rsid w:val="00B96E3B"/>
    <w:rsid w:val="00BA0D12"/>
    <w:rsid w:val="00BA2B08"/>
    <w:rsid w:val="00BA3565"/>
    <w:rsid w:val="00BA389B"/>
    <w:rsid w:val="00BA717B"/>
    <w:rsid w:val="00BB0EC8"/>
    <w:rsid w:val="00BB194E"/>
    <w:rsid w:val="00BC0929"/>
    <w:rsid w:val="00BC15FC"/>
    <w:rsid w:val="00BC3F58"/>
    <w:rsid w:val="00BC4C47"/>
    <w:rsid w:val="00BC6C4A"/>
    <w:rsid w:val="00BD1047"/>
    <w:rsid w:val="00BD5ED6"/>
    <w:rsid w:val="00BD6324"/>
    <w:rsid w:val="00BD71E6"/>
    <w:rsid w:val="00BE2A30"/>
    <w:rsid w:val="00BE2F7A"/>
    <w:rsid w:val="00BE3879"/>
    <w:rsid w:val="00BE4301"/>
    <w:rsid w:val="00BE486A"/>
    <w:rsid w:val="00BF2479"/>
    <w:rsid w:val="00BF2C57"/>
    <w:rsid w:val="00BF3C8E"/>
    <w:rsid w:val="00BF4C57"/>
    <w:rsid w:val="00BF55F0"/>
    <w:rsid w:val="00C042C7"/>
    <w:rsid w:val="00C10A9E"/>
    <w:rsid w:val="00C10EC2"/>
    <w:rsid w:val="00C1342B"/>
    <w:rsid w:val="00C13959"/>
    <w:rsid w:val="00C141B2"/>
    <w:rsid w:val="00C15A0D"/>
    <w:rsid w:val="00C1651E"/>
    <w:rsid w:val="00C170D9"/>
    <w:rsid w:val="00C211C4"/>
    <w:rsid w:val="00C21897"/>
    <w:rsid w:val="00C30022"/>
    <w:rsid w:val="00C32959"/>
    <w:rsid w:val="00C36822"/>
    <w:rsid w:val="00C36DF5"/>
    <w:rsid w:val="00C4000E"/>
    <w:rsid w:val="00C4025E"/>
    <w:rsid w:val="00C4032F"/>
    <w:rsid w:val="00C475F0"/>
    <w:rsid w:val="00C503E8"/>
    <w:rsid w:val="00C52398"/>
    <w:rsid w:val="00C52FB1"/>
    <w:rsid w:val="00C539C1"/>
    <w:rsid w:val="00C56466"/>
    <w:rsid w:val="00C56E40"/>
    <w:rsid w:val="00C641A1"/>
    <w:rsid w:val="00C658A8"/>
    <w:rsid w:val="00C6615C"/>
    <w:rsid w:val="00C663BA"/>
    <w:rsid w:val="00C66E9E"/>
    <w:rsid w:val="00C673E6"/>
    <w:rsid w:val="00C717F6"/>
    <w:rsid w:val="00C731FD"/>
    <w:rsid w:val="00C73F1F"/>
    <w:rsid w:val="00C80BD7"/>
    <w:rsid w:val="00C80C6E"/>
    <w:rsid w:val="00C813C4"/>
    <w:rsid w:val="00C82776"/>
    <w:rsid w:val="00C84F30"/>
    <w:rsid w:val="00C86A37"/>
    <w:rsid w:val="00C90426"/>
    <w:rsid w:val="00C90847"/>
    <w:rsid w:val="00C9092B"/>
    <w:rsid w:val="00C91A80"/>
    <w:rsid w:val="00C94098"/>
    <w:rsid w:val="00C9474B"/>
    <w:rsid w:val="00C95342"/>
    <w:rsid w:val="00CA12C5"/>
    <w:rsid w:val="00CB2F86"/>
    <w:rsid w:val="00CB542B"/>
    <w:rsid w:val="00CB6409"/>
    <w:rsid w:val="00CB738D"/>
    <w:rsid w:val="00CB7AD9"/>
    <w:rsid w:val="00CC64E8"/>
    <w:rsid w:val="00CD1BA1"/>
    <w:rsid w:val="00CD2B54"/>
    <w:rsid w:val="00CD4B4A"/>
    <w:rsid w:val="00CD66AD"/>
    <w:rsid w:val="00CE0635"/>
    <w:rsid w:val="00CE5451"/>
    <w:rsid w:val="00CE7432"/>
    <w:rsid w:val="00CF7154"/>
    <w:rsid w:val="00D029F6"/>
    <w:rsid w:val="00D113C9"/>
    <w:rsid w:val="00D1147C"/>
    <w:rsid w:val="00D21527"/>
    <w:rsid w:val="00D23C9F"/>
    <w:rsid w:val="00D27D8D"/>
    <w:rsid w:val="00D30060"/>
    <w:rsid w:val="00D33E96"/>
    <w:rsid w:val="00D35D96"/>
    <w:rsid w:val="00D4215A"/>
    <w:rsid w:val="00D44024"/>
    <w:rsid w:val="00D449B7"/>
    <w:rsid w:val="00D457A3"/>
    <w:rsid w:val="00D458E6"/>
    <w:rsid w:val="00D4652E"/>
    <w:rsid w:val="00D47E83"/>
    <w:rsid w:val="00D51DBD"/>
    <w:rsid w:val="00D53934"/>
    <w:rsid w:val="00D5489E"/>
    <w:rsid w:val="00D54D62"/>
    <w:rsid w:val="00D5697F"/>
    <w:rsid w:val="00D57249"/>
    <w:rsid w:val="00D57915"/>
    <w:rsid w:val="00D61811"/>
    <w:rsid w:val="00D622BA"/>
    <w:rsid w:val="00D63DA5"/>
    <w:rsid w:val="00D66E2F"/>
    <w:rsid w:val="00D67D97"/>
    <w:rsid w:val="00D67F3B"/>
    <w:rsid w:val="00D70269"/>
    <w:rsid w:val="00D70D23"/>
    <w:rsid w:val="00D71FBA"/>
    <w:rsid w:val="00D7221A"/>
    <w:rsid w:val="00D73623"/>
    <w:rsid w:val="00D751B5"/>
    <w:rsid w:val="00D77EB3"/>
    <w:rsid w:val="00D87DE9"/>
    <w:rsid w:val="00D915A4"/>
    <w:rsid w:val="00D97FBE"/>
    <w:rsid w:val="00DA0516"/>
    <w:rsid w:val="00DA33B9"/>
    <w:rsid w:val="00DA783C"/>
    <w:rsid w:val="00DC0575"/>
    <w:rsid w:val="00DC6D47"/>
    <w:rsid w:val="00DD089D"/>
    <w:rsid w:val="00DD0FB8"/>
    <w:rsid w:val="00DD6CC1"/>
    <w:rsid w:val="00DE07F2"/>
    <w:rsid w:val="00DE0DF9"/>
    <w:rsid w:val="00DE576D"/>
    <w:rsid w:val="00DF0407"/>
    <w:rsid w:val="00DF1413"/>
    <w:rsid w:val="00DF1B89"/>
    <w:rsid w:val="00DF240D"/>
    <w:rsid w:val="00DF451E"/>
    <w:rsid w:val="00DF7983"/>
    <w:rsid w:val="00E00909"/>
    <w:rsid w:val="00E00C3D"/>
    <w:rsid w:val="00E02116"/>
    <w:rsid w:val="00E02751"/>
    <w:rsid w:val="00E10181"/>
    <w:rsid w:val="00E10CE9"/>
    <w:rsid w:val="00E120C7"/>
    <w:rsid w:val="00E1246D"/>
    <w:rsid w:val="00E13B6C"/>
    <w:rsid w:val="00E14974"/>
    <w:rsid w:val="00E14A6E"/>
    <w:rsid w:val="00E23B44"/>
    <w:rsid w:val="00E24769"/>
    <w:rsid w:val="00E2503E"/>
    <w:rsid w:val="00E26469"/>
    <w:rsid w:val="00E30DA0"/>
    <w:rsid w:val="00E35EE1"/>
    <w:rsid w:val="00E377D3"/>
    <w:rsid w:val="00E42C8E"/>
    <w:rsid w:val="00E42CB7"/>
    <w:rsid w:val="00E514F3"/>
    <w:rsid w:val="00E51F5E"/>
    <w:rsid w:val="00E5494B"/>
    <w:rsid w:val="00E572CD"/>
    <w:rsid w:val="00E60B41"/>
    <w:rsid w:val="00E651F8"/>
    <w:rsid w:val="00E663B9"/>
    <w:rsid w:val="00E66D8D"/>
    <w:rsid w:val="00E67721"/>
    <w:rsid w:val="00E67822"/>
    <w:rsid w:val="00E716DE"/>
    <w:rsid w:val="00E72264"/>
    <w:rsid w:val="00E7559B"/>
    <w:rsid w:val="00E803D2"/>
    <w:rsid w:val="00E82198"/>
    <w:rsid w:val="00E83A46"/>
    <w:rsid w:val="00E86D5B"/>
    <w:rsid w:val="00E873B4"/>
    <w:rsid w:val="00E9036A"/>
    <w:rsid w:val="00E910A8"/>
    <w:rsid w:val="00E910BB"/>
    <w:rsid w:val="00EA0E8D"/>
    <w:rsid w:val="00EA3B56"/>
    <w:rsid w:val="00EA3E44"/>
    <w:rsid w:val="00EA6C0C"/>
    <w:rsid w:val="00EA7EBD"/>
    <w:rsid w:val="00EB7916"/>
    <w:rsid w:val="00EB7BC8"/>
    <w:rsid w:val="00EC2474"/>
    <w:rsid w:val="00EC4D10"/>
    <w:rsid w:val="00EC756B"/>
    <w:rsid w:val="00ED1D34"/>
    <w:rsid w:val="00ED7E1B"/>
    <w:rsid w:val="00EE119F"/>
    <w:rsid w:val="00EE360E"/>
    <w:rsid w:val="00EE3957"/>
    <w:rsid w:val="00EE3E58"/>
    <w:rsid w:val="00EF180B"/>
    <w:rsid w:val="00EF23D0"/>
    <w:rsid w:val="00EF5045"/>
    <w:rsid w:val="00EF5831"/>
    <w:rsid w:val="00EF62A4"/>
    <w:rsid w:val="00F01B40"/>
    <w:rsid w:val="00F02C82"/>
    <w:rsid w:val="00F1082E"/>
    <w:rsid w:val="00F10A26"/>
    <w:rsid w:val="00F12E37"/>
    <w:rsid w:val="00F1486E"/>
    <w:rsid w:val="00F152BF"/>
    <w:rsid w:val="00F15A30"/>
    <w:rsid w:val="00F15C04"/>
    <w:rsid w:val="00F163C9"/>
    <w:rsid w:val="00F1680C"/>
    <w:rsid w:val="00F202CC"/>
    <w:rsid w:val="00F20C94"/>
    <w:rsid w:val="00F20CD9"/>
    <w:rsid w:val="00F23C28"/>
    <w:rsid w:val="00F24162"/>
    <w:rsid w:val="00F24B26"/>
    <w:rsid w:val="00F26192"/>
    <w:rsid w:val="00F3377C"/>
    <w:rsid w:val="00F33FCC"/>
    <w:rsid w:val="00F34404"/>
    <w:rsid w:val="00F353C4"/>
    <w:rsid w:val="00F40CD6"/>
    <w:rsid w:val="00F41825"/>
    <w:rsid w:val="00F423FC"/>
    <w:rsid w:val="00F427E4"/>
    <w:rsid w:val="00F432E4"/>
    <w:rsid w:val="00F43A54"/>
    <w:rsid w:val="00F44C5F"/>
    <w:rsid w:val="00F4546C"/>
    <w:rsid w:val="00F45F95"/>
    <w:rsid w:val="00F5053A"/>
    <w:rsid w:val="00F510F4"/>
    <w:rsid w:val="00F53679"/>
    <w:rsid w:val="00F5441F"/>
    <w:rsid w:val="00F56F3D"/>
    <w:rsid w:val="00F71C6B"/>
    <w:rsid w:val="00F75A82"/>
    <w:rsid w:val="00F813B4"/>
    <w:rsid w:val="00F85D17"/>
    <w:rsid w:val="00F92922"/>
    <w:rsid w:val="00F92958"/>
    <w:rsid w:val="00FA140B"/>
    <w:rsid w:val="00FA3BD7"/>
    <w:rsid w:val="00FA3D98"/>
    <w:rsid w:val="00FA4008"/>
    <w:rsid w:val="00FB3166"/>
    <w:rsid w:val="00FB3969"/>
    <w:rsid w:val="00FB40E7"/>
    <w:rsid w:val="00FB5E7B"/>
    <w:rsid w:val="00FC034A"/>
    <w:rsid w:val="00FC2151"/>
    <w:rsid w:val="00FC5175"/>
    <w:rsid w:val="00FD096B"/>
    <w:rsid w:val="00FD2AB6"/>
    <w:rsid w:val="00FD2F15"/>
    <w:rsid w:val="00FD430F"/>
    <w:rsid w:val="00FD4B35"/>
    <w:rsid w:val="00FD7125"/>
    <w:rsid w:val="00FD7A3C"/>
    <w:rsid w:val="00FE1874"/>
    <w:rsid w:val="00FE2AD3"/>
    <w:rsid w:val="00FE5390"/>
    <w:rsid w:val="00FF2B34"/>
    <w:rsid w:val="00FF3AF6"/>
    <w:rsid w:val="00FF41AF"/>
    <w:rsid w:val="00FF54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96047"/>
  <w15:docId w15:val="{8DE6D19D-F39C-474E-87BC-691CC443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0" w:defSemiHidden="0" w:defUnhideWhenUsed="0" w:defQFormat="0" w:count="376">
    <w:lsdException w:name="heading 4"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6BD8"/>
    <w:rPr>
      <w:rFonts w:eastAsiaTheme="minorEastAsia"/>
    </w:rPr>
  </w:style>
  <w:style w:type="paragraph" w:styleId="30">
    <w:name w:val="heading 3"/>
    <w:basedOn w:val="a"/>
    <w:next w:val="a"/>
    <w:link w:val="31"/>
    <w:rsid w:val="00382568"/>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link w:val="40"/>
    <w:uiPriority w:val="9"/>
    <w:qFormat/>
    <w:rsid w:val="0013626C"/>
    <w:pPr>
      <w:spacing w:before="320" w:after="160"/>
      <w:outlineLvl w:val="3"/>
    </w:pPr>
    <w:rPr>
      <w:b/>
      <w:bCs/>
      <w:sz w:val="28"/>
      <w:szCs w:val="28"/>
    </w:rPr>
  </w:style>
  <w:style w:type="paragraph" w:styleId="5">
    <w:name w:val="heading 5"/>
    <w:basedOn w:val="a"/>
    <w:link w:val="50"/>
    <w:uiPriority w:val="9"/>
    <w:qFormat/>
    <w:rsid w:val="0013626C"/>
    <w:pPr>
      <w:spacing w:before="320" w:after="160"/>
      <w:outlineLvl w:val="4"/>
    </w:pPr>
    <w:rPr>
      <w:b/>
      <w:bCs/>
      <w:sz w:val="26"/>
      <w:szCs w:val="26"/>
    </w:rPr>
  </w:style>
  <w:style w:type="paragraph" w:styleId="6">
    <w:name w:val="heading 6"/>
    <w:basedOn w:val="a"/>
    <w:link w:val="60"/>
    <w:uiPriority w:val="9"/>
    <w:qFormat/>
    <w:rsid w:val="0013626C"/>
    <w:pPr>
      <w:spacing w:before="320" w:after="1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13626C"/>
    <w:rPr>
      <w:rFonts w:asciiTheme="majorHAnsi" w:eastAsiaTheme="majorEastAsia" w:hAnsiTheme="majorHAnsi" w:cstheme="majorBidi"/>
      <w:i/>
      <w:iCs/>
      <w:color w:val="2E74B5" w:themeColor="accent1" w:themeShade="BF"/>
      <w:sz w:val="24"/>
      <w:szCs w:val="24"/>
    </w:rPr>
  </w:style>
  <w:style w:type="character" w:customStyle="1" w:styleId="50">
    <w:name w:val="Заголовок 5 Знак"/>
    <w:basedOn w:val="a0"/>
    <w:link w:val="5"/>
    <w:uiPriority w:val="9"/>
    <w:semiHidden/>
    <w:rsid w:val="0013626C"/>
    <w:rPr>
      <w:rFonts w:asciiTheme="majorHAnsi" w:eastAsiaTheme="majorEastAsia" w:hAnsiTheme="majorHAnsi" w:cstheme="majorBidi"/>
      <w:color w:val="2E74B5" w:themeColor="accent1" w:themeShade="BF"/>
      <w:sz w:val="24"/>
      <w:szCs w:val="24"/>
    </w:rPr>
  </w:style>
  <w:style w:type="character" w:customStyle="1" w:styleId="60">
    <w:name w:val="Заголовок 6 Знак"/>
    <w:basedOn w:val="a0"/>
    <w:link w:val="6"/>
    <w:uiPriority w:val="9"/>
    <w:semiHidden/>
    <w:rsid w:val="0013626C"/>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unhideWhenUsed/>
    <w:rsid w:val="0013626C"/>
    <w:pPr>
      <w:spacing w:before="160" w:after="160"/>
      <w:jc w:val="both"/>
    </w:pPr>
  </w:style>
  <w:style w:type="paragraph" w:customStyle="1" w:styleId="documenttable2cols">
    <w:name w:val="document_table_2cols"/>
    <w:basedOn w:val="a"/>
    <w:rsid w:val="0013626C"/>
    <w:pPr>
      <w:spacing w:before="160" w:after="160"/>
      <w:jc w:val="both"/>
    </w:pPr>
  </w:style>
  <w:style w:type="paragraph" w:customStyle="1" w:styleId="documenttable3cols">
    <w:name w:val="document_table_3cols"/>
    <w:basedOn w:val="a"/>
    <w:rsid w:val="0013626C"/>
    <w:pPr>
      <w:spacing w:before="160" w:after="160"/>
      <w:jc w:val="both"/>
    </w:pPr>
  </w:style>
  <w:style w:type="paragraph" w:customStyle="1" w:styleId="userinput">
    <w:name w:val="user_input"/>
    <w:basedOn w:val="a"/>
    <w:rsid w:val="0013626C"/>
    <w:pPr>
      <w:spacing w:before="160" w:after="160"/>
      <w:jc w:val="both"/>
    </w:pPr>
    <w:rPr>
      <w:color w:val="0A46C8"/>
    </w:rPr>
  </w:style>
  <w:style w:type="character" w:customStyle="1" w:styleId="userinput1">
    <w:name w:val="user_input1"/>
    <w:basedOn w:val="a0"/>
    <w:rsid w:val="0013626C"/>
    <w:rPr>
      <w:color w:val="0A46C8"/>
    </w:rPr>
  </w:style>
  <w:style w:type="character" w:styleId="a4">
    <w:name w:val="Strong"/>
    <w:basedOn w:val="a0"/>
    <w:uiPriority w:val="22"/>
    <w:qFormat/>
    <w:rsid w:val="0013626C"/>
    <w:rPr>
      <w:b/>
      <w:bCs/>
    </w:rPr>
  </w:style>
  <w:style w:type="character" w:customStyle="1" w:styleId="number">
    <w:name w:val="number"/>
    <w:basedOn w:val="a0"/>
    <w:rsid w:val="0013626C"/>
  </w:style>
  <w:style w:type="character" w:styleId="a5">
    <w:name w:val="Emphasis"/>
    <w:basedOn w:val="a0"/>
    <w:uiPriority w:val="20"/>
    <w:qFormat/>
    <w:rsid w:val="0013626C"/>
    <w:rPr>
      <w:i/>
      <w:iCs/>
    </w:rPr>
  </w:style>
  <w:style w:type="paragraph" w:styleId="a6">
    <w:name w:val="No Spacing"/>
    <w:uiPriority w:val="1"/>
    <w:qFormat/>
    <w:rsid w:val="00DE0DF9"/>
    <w:rPr>
      <w:rFonts w:eastAsiaTheme="minorEastAsia"/>
    </w:rPr>
  </w:style>
  <w:style w:type="character" w:styleId="a7">
    <w:name w:val="annotation reference"/>
    <w:basedOn w:val="a0"/>
    <w:uiPriority w:val="99"/>
    <w:semiHidden/>
    <w:unhideWhenUsed/>
    <w:rsid w:val="00DE0DF9"/>
    <w:rPr>
      <w:sz w:val="16"/>
      <w:szCs w:val="16"/>
    </w:rPr>
  </w:style>
  <w:style w:type="paragraph" w:styleId="a8">
    <w:name w:val="annotation text"/>
    <w:basedOn w:val="a"/>
    <w:link w:val="a9"/>
    <w:uiPriority w:val="99"/>
    <w:semiHidden/>
    <w:unhideWhenUsed/>
    <w:rsid w:val="00875C74"/>
    <w:rPr>
      <w:sz w:val="20"/>
      <w:szCs w:val="20"/>
    </w:rPr>
  </w:style>
  <w:style w:type="character" w:customStyle="1" w:styleId="a9">
    <w:name w:val="Текст примечания Знак"/>
    <w:basedOn w:val="a0"/>
    <w:link w:val="a8"/>
    <w:uiPriority w:val="99"/>
    <w:semiHidden/>
    <w:rsid w:val="00875C74"/>
    <w:rPr>
      <w:rFonts w:eastAsiaTheme="minorEastAsia"/>
    </w:rPr>
  </w:style>
  <w:style w:type="paragraph" w:styleId="aa">
    <w:name w:val="annotation subject"/>
    <w:basedOn w:val="a8"/>
    <w:next w:val="a8"/>
    <w:link w:val="ab"/>
    <w:uiPriority w:val="99"/>
    <w:semiHidden/>
    <w:unhideWhenUsed/>
    <w:rsid w:val="00875C74"/>
    <w:rPr>
      <w:b/>
      <w:bCs/>
    </w:rPr>
  </w:style>
  <w:style w:type="character" w:customStyle="1" w:styleId="ab">
    <w:name w:val="Тема примечания Знак"/>
    <w:basedOn w:val="a9"/>
    <w:link w:val="aa"/>
    <w:uiPriority w:val="99"/>
    <w:semiHidden/>
    <w:rsid w:val="00875C74"/>
    <w:rPr>
      <w:rFonts w:eastAsiaTheme="minorEastAsia"/>
      <w:b/>
      <w:bCs/>
    </w:rPr>
  </w:style>
  <w:style w:type="paragraph" w:styleId="ac">
    <w:name w:val="Balloon Text"/>
    <w:basedOn w:val="a"/>
    <w:link w:val="ad"/>
    <w:uiPriority w:val="99"/>
    <w:semiHidden/>
    <w:unhideWhenUsed/>
    <w:rsid w:val="00875C74"/>
    <w:rPr>
      <w:rFonts w:ascii="Segoe UI" w:hAnsi="Segoe UI" w:cs="Segoe UI"/>
      <w:sz w:val="18"/>
      <w:szCs w:val="18"/>
    </w:rPr>
  </w:style>
  <w:style w:type="character" w:customStyle="1" w:styleId="ad">
    <w:name w:val="Текст выноски Знак"/>
    <w:basedOn w:val="a0"/>
    <w:link w:val="ac"/>
    <w:uiPriority w:val="99"/>
    <w:semiHidden/>
    <w:rsid w:val="00875C74"/>
    <w:rPr>
      <w:rFonts w:ascii="Segoe UI" w:eastAsiaTheme="minorEastAsia" w:hAnsi="Segoe UI" w:cs="Segoe UI"/>
      <w:sz w:val="18"/>
      <w:szCs w:val="18"/>
    </w:rPr>
  </w:style>
  <w:style w:type="character" w:customStyle="1" w:styleId="grame">
    <w:name w:val="grame"/>
    <w:rsid w:val="001F26A8"/>
    <w:rPr>
      <w:rFonts w:cs="Times New Roman"/>
    </w:rPr>
  </w:style>
  <w:style w:type="character" w:customStyle="1" w:styleId="spelle">
    <w:name w:val="spelle"/>
    <w:rsid w:val="001F26A8"/>
    <w:rPr>
      <w:rFonts w:cs="Times New Roman"/>
    </w:rPr>
  </w:style>
  <w:style w:type="paragraph" w:styleId="ae">
    <w:name w:val="List Paragraph"/>
    <w:basedOn w:val="a"/>
    <w:uiPriority w:val="34"/>
    <w:qFormat/>
    <w:rsid w:val="001F26A8"/>
    <w:pPr>
      <w:ind w:left="720"/>
      <w:contextualSpacing/>
    </w:pPr>
  </w:style>
  <w:style w:type="paragraph" w:styleId="af">
    <w:name w:val="footer"/>
    <w:basedOn w:val="a"/>
    <w:link w:val="af0"/>
    <w:uiPriority w:val="99"/>
    <w:rsid w:val="007918D3"/>
    <w:pPr>
      <w:tabs>
        <w:tab w:val="center" w:pos="4677"/>
        <w:tab w:val="right" w:pos="9355"/>
      </w:tabs>
      <w:suppressAutoHyphens/>
      <w:autoSpaceDN w:val="0"/>
      <w:textAlignment w:val="baseline"/>
    </w:pPr>
    <w:rPr>
      <w:rFonts w:eastAsia="Times New Roman"/>
    </w:rPr>
  </w:style>
  <w:style w:type="character" w:customStyle="1" w:styleId="af0">
    <w:name w:val="Нижний колонтитул Знак"/>
    <w:basedOn w:val="a0"/>
    <w:link w:val="af"/>
    <w:uiPriority w:val="99"/>
    <w:rsid w:val="007918D3"/>
    <w:rPr>
      <w:sz w:val="24"/>
      <w:szCs w:val="24"/>
    </w:rPr>
  </w:style>
  <w:style w:type="character" w:styleId="af1">
    <w:name w:val="Hyperlink"/>
    <w:basedOn w:val="a0"/>
    <w:uiPriority w:val="99"/>
    <w:unhideWhenUsed/>
    <w:rsid w:val="00752C1B"/>
    <w:rPr>
      <w:color w:val="0563C1" w:themeColor="hyperlink"/>
      <w:u w:val="single"/>
    </w:rPr>
  </w:style>
  <w:style w:type="paragraph" w:styleId="af2">
    <w:name w:val="header"/>
    <w:basedOn w:val="a"/>
    <w:link w:val="af3"/>
    <w:uiPriority w:val="99"/>
    <w:unhideWhenUsed/>
    <w:rsid w:val="00964974"/>
    <w:pPr>
      <w:tabs>
        <w:tab w:val="center" w:pos="4677"/>
        <w:tab w:val="right" w:pos="9355"/>
      </w:tabs>
    </w:pPr>
  </w:style>
  <w:style w:type="character" w:customStyle="1" w:styleId="af3">
    <w:name w:val="Верхний колонтитул Знак"/>
    <w:basedOn w:val="a0"/>
    <w:link w:val="af2"/>
    <w:uiPriority w:val="99"/>
    <w:rsid w:val="00964974"/>
    <w:rPr>
      <w:rFonts w:eastAsiaTheme="minorEastAsia"/>
      <w:sz w:val="24"/>
      <w:szCs w:val="24"/>
    </w:rPr>
  </w:style>
  <w:style w:type="paragraph" w:styleId="af4">
    <w:name w:val="Revision"/>
    <w:hidden/>
    <w:semiHidden/>
    <w:rsid w:val="00F01B40"/>
    <w:rPr>
      <w:rFonts w:eastAsiaTheme="minorEastAsia"/>
    </w:rPr>
  </w:style>
  <w:style w:type="table" w:styleId="af5">
    <w:name w:val="Table Grid"/>
    <w:basedOn w:val="a1"/>
    <w:rsid w:val="00C47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rsid w:val="00B06558"/>
  </w:style>
  <w:style w:type="character" w:customStyle="1" w:styleId="31">
    <w:name w:val="Заголовок 3 Знак"/>
    <w:basedOn w:val="a0"/>
    <w:link w:val="30"/>
    <w:rsid w:val="00382568"/>
    <w:rPr>
      <w:rFonts w:asciiTheme="majorHAnsi" w:eastAsiaTheme="majorEastAsia" w:hAnsiTheme="majorHAnsi" w:cstheme="majorBidi"/>
      <w:color w:val="1F4D78" w:themeColor="accent1" w:themeShade="7F"/>
    </w:rPr>
  </w:style>
  <w:style w:type="table" w:customStyle="1" w:styleId="1">
    <w:name w:val="Сетка таблицы1"/>
    <w:basedOn w:val="a1"/>
    <w:next w:val="af5"/>
    <w:rsid w:val="00EA3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uiPriority w:val="99"/>
    <w:unhideWhenUsed/>
    <w:rsid w:val="003C7975"/>
    <w:rPr>
      <w:rFonts w:eastAsia="Times New Roman"/>
      <w:sz w:val="20"/>
      <w:szCs w:val="20"/>
    </w:rPr>
  </w:style>
  <w:style w:type="character" w:customStyle="1" w:styleId="af8">
    <w:name w:val="Текст сноски Знак"/>
    <w:basedOn w:val="a0"/>
    <w:link w:val="af7"/>
    <w:uiPriority w:val="99"/>
    <w:rsid w:val="003C7975"/>
    <w:rPr>
      <w:sz w:val="20"/>
      <w:szCs w:val="20"/>
    </w:rPr>
  </w:style>
  <w:style w:type="character" w:styleId="af9">
    <w:name w:val="footnote reference"/>
    <w:uiPriority w:val="99"/>
    <w:unhideWhenUsed/>
    <w:rsid w:val="003C7975"/>
    <w:rPr>
      <w:vertAlign w:val="superscript"/>
    </w:rPr>
  </w:style>
  <w:style w:type="paragraph" w:customStyle="1" w:styleId="Default">
    <w:name w:val="Default"/>
    <w:rsid w:val="003C7975"/>
    <w:pPr>
      <w:autoSpaceDE w:val="0"/>
      <w:autoSpaceDN w:val="0"/>
      <w:adjustRightInd w:val="0"/>
    </w:pPr>
    <w:rPr>
      <w:rFonts w:eastAsia="Calibri"/>
      <w:color w:val="000000"/>
      <w:lang w:eastAsia="en-US"/>
    </w:rPr>
  </w:style>
  <w:style w:type="paragraph" w:customStyle="1" w:styleId="2">
    <w:name w:val="Стиль Мой2 +Айя"/>
    <w:basedOn w:val="ae"/>
    <w:qFormat/>
    <w:rsid w:val="003C7975"/>
    <w:pPr>
      <w:numPr>
        <w:ilvl w:val="1"/>
        <w:numId w:val="14"/>
      </w:numPr>
      <w:tabs>
        <w:tab w:val="left" w:pos="567"/>
      </w:tabs>
      <w:autoSpaceDE w:val="0"/>
      <w:autoSpaceDN w:val="0"/>
      <w:adjustRightInd w:val="0"/>
      <w:jc w:val="both"/>
    </w:pPr>
    <w:rPr>
      <w:rFonts w:eastAsia="Calibri"/>
    </w:rPr>
  </w:style>
  <w:style w:type="paragraph" w:customStyle="1" w:styleId="3">
    <w:name w:val="Стиль Мой3 +Айя"/>
    <w:basedOn w:val="2"/>
    <w:next w:val="a"/>
    <w:qFormat/>
    <w:rsid w:val="003C7975"/>
    <w:pPr>
      <w:numPr>
        <w:ilvl w:val="2"/>
      </w:numPr>
    </w:pPr>
    <w:rPr>
      <w:iCs/>
    </w:rPr>
  </w:style>
  <w:style w:type="character" w:styleId="afa">
    <w:name w:val="Unresolved Mention"/>
    <w:basedOn w:val="a0"/>
    <w:uiPriority w:val="99"/>
    <w:semiHidden/>
    <w:unhideWhenUsed/>
    <w:rsid w:val="00182B4E"/>
    <w:rPr>
      <w:color w:val="605E5C"/>
      <w:shd w:val="clear" w:color="auto" w:fill="E1DFDD"/>
    </w:rPr>
  </w:style>
  <w:style w:type="character" w:styleId="afb">
    <w:name w:val="FollowedHyperlink"/>
    <w:basedOn w:val="a0"/>
    <w:unhideWhenUsed/>
    <w:rsid w:val="003472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1993">
      <w:bodyDiv w:val="1"/>
      <w:marLeft w:val="0"/>
      <w:marRight w:val="0"/>
      <w:marTop w:val="0"/>
      <w:marBottom w:val="0"/>
      <w:divBdr>
        <w:top w:val="none" w:sz="0" w:space="0" w:color="auto"/>
        <w:left w:val="none" w:sz="0" w:space="0" w:color="auto"/>
        <w:bottom w:val="none" w:sz="0" w:space="0" w:color="auto"/>
        <w:right w:val="none" w:sz="0" w:space="0" w:color="auto"/>
      </w:divBdr>
    </w:div>
    <w:div w:id="648245748">
      <w:bodyDiv w:val="1"/>
      <w:marLeft w:val="0"/>
      <w:marRight w:val="0"/>
      <w:marTop w:val="0"/>
      <w:marBottom w:val="0"/>
      <w:divBdr>
        <w:top w:val="none" w:sz="0" w:space="0" w:color="auto"/>
        <w:left w:val="none" w:sz="0" w:space="0" w:color="auto"/>
        <w:bottom w:val="none" w:sz="0" w:space="0" w:color="auto"/>
        <w:right w:val="none" w:sz="0" w:space="0" w:color="auto"/>
      </w:divBdr>
    </w:div>
    <w:div w:id="1034576492">
      <w:bodyDiv w:val="1"/>
      <w:marLeft w:val="0"/>
      <w:marRight w:val="0"/>
      <w:marTop w:val="0"/>
      <w:marBottom w:val="0"/>
      <w:divBdr>
        <w:top w:val="none" w:sz="0" w:space="0" w:color="auto"/>
        <w:left w:val="none" w:sz="0" w:space="0" w:color="auto"/>
        <w:bottom w:val="none" w:sz="0" w:space="0" w:color="auto"/>
        <w:right w:val="none" w:sz="0" w:space="0" w:color="auto"/>
      </w:divBdr>
    </w:div>
    <w:div w:id="1200778538">
      <w:marLeft w:val="0"/>
      <w:marRight w:val="0"/>
      <w:marTop w:val="0"/>
      <w:marBottom w:val="0"/>
      <w:divBdr>
        <w:top w:val="none" w:sz="0" w:space="0" w:color="auto"/>
        <w:left w:val="none" w:sz="0" w:space="0" w:color="auto"/>
        <w:bottom w:val="none" w:sz="0" w:space="0" w:color="auto"/>
        <w:right w:val="none" w:sz="0" w:space="0" w:color="auto"/>
      </w:divBdr>
    </w:div>
    <w:div w:id="1372806269">
      <w:bodyDiv w:val="1"/>
      <w:marLeft w:val="0"/>
      <w:marRight w:val="0"/>
      <w:marTop w:val="0"/>
      <w:marBottom w:val="0"/>
      <w:divBdr>
        <w:top w:val="none" w:sz="0" w:space="0" w:color="auto"/>
        <w:left w:val="none" w:sz="0" w:space="0" w:color="auto"/>
        <w:bottom w:val="none" w:sz="0" w:space="0" w:color="auto"/>
        <w:right w:val="none" w:sz="0" w:space="0" w:color="auto"/>
      </w:divBdr>
    </w:div>
    <w:div w:id="1634141790">
      <w:bodyDiv w:val="1"/>
      <w:marLeft w:val="0"/>
      <w:marRight w:val="0"/>
      <w:marTop w:val="0"/>
      <w:marBottom w:val="0"/>
      <w:divBdr>
        <w:top w:val="none" w:sz="0" w:space="0" w:color="auto"/>
        <w:left w:val="none" w:sz="0" w:space="0" w:color="auto"/>
        <w:bottom w:val="none" w:sz="0" w:space="0" w:color="auto"/>
        <w:right w:val="none" w:sz="0" w:space="0" w:color="auto"/>
      </w:divBdr>
      <w:divsChild>
        <w:div w:id="13846515">
          <w:marLeft w:val="0"/>
          <w:marRight w:val="0"/>
          <w:marTop w:val="0"/>
          <w:marBottom w:val="0"/>
          <w:divBdr>
            <w:top w:val="none" w:sz="0" w:space="0" w:color="auto"/>
            <w:left w:val="none" w:sz="0" w:space="0" w:color="auto"/>
            <w:bottom w:val="none" w:sz="0" w:space="0" w:color="auto"/>
            <w:right w:val="none" w:sz="0" w:space="0" w:color="auto"/>
          </w:divBdr>
          <w:divsChild>
            <w:div w:id="391462483">
              <w:marLeft w:val="0"/>
              <w:marRight w:val="0"/>
              <w:marTop w:val="0"/>
              <w:marBottom w:val="0"/>
              <w:divBdr>
                <w:top w:val="none" w:sz="0" w:space="0" w:color="auto"/>
                <w:left w:val="none" w:sz="0" w:space="0" w:color="auto"/>
                <w:bottom w:val="none" w:sz="0" w:space="0" w:color="auto"/>
                <w:right w:val="none" w:sz="0" w:space="0" w:color="auto"/>
              </w:divBdr>
              <w:divsChild>
                <w:div w:id="1779716779">
                  <w:marLeft w:val="0"/>
                  <w:marRight w:val="0"/>
                  <w:marTop w:val="0"/>
                  <w:marBottom w:val="0"/>
                  <w:divBdr>
                    <w:top w:val="none" w:sz="0" w:space="0" w:color="auto"/>
                    <w:left w:val="none" w:sz="0" w:space="0" w:color="auto"/>
                    <w:bottom w:val="none" w:sz="0" w:space="0" w:color="auto"/>
                    <w:right w:val="none" w:sz="0" w:space="0" w:color="auto"/>
                  </w:divBdr>
                  <w:divsChild>
                    <w:div w:id="832530685">
                      <w:marLeft w:val="0"/>
                      <w:marRight w:val="0"/>
                      <w:marTop w:val="0"/>
                      <w:marBottom w:val="0"/>
                      <w:divBdr>
                        <w:top w:val="none" w:sz="0" w:space="0" w:color="auto"/>
                        <w:left w:val="none" w:sz="0" w:space="0" w:color="auto"/>
                        <w:bottom w:val="none" w:sz="0" w:space="0" w:color="auto"/>
                        <w:right w:val="none" w:sz="0" w:space="0" w:color="auto"/>
                      </w:divBdr>
                      <w:divsChild>
                        <w:div w:id="1722096630">
                          <w:marLeft w:val="0"/>
                          <w:marRight w:val="0"/>
                          <w:marTop w:val="0"/>
                          <w:marBottom w:val="0"/>
                          <w:divBdr>
                            <w:top w:val="none" w:sz="0" w:space="0" w:color="auto"/>
                            <w:left w:val="none" w:sz="0" w:space="0" w:color="auto"/>
                            <w:bottom w:val="none" w:sz="0" w:space="0" w:color="auto"/>
                            <w:right w:val="none" w:sz="0" w:space="0" w:color="auto"/>
                          </w:divBdr>
                          <w:divsChild>
                            <w:div w:id="45303645">
                              <w:marLeft w:val="0"/>
                              <w:marRight w:val="0"/>
                              <w:marTop w:val="0"/>
                              <w:marBottom w:val="0"/>
                              <w:divBdr>
                                <w:top w:val="none" w:sz="0" w:space="0" w:color="auto"/>
                                <w:left w:val="none" w:sz="0" w:space="0" w:color="auto"/>
                                <w:bottom w:val="none" w:sz="0" w:space="0" w:color="auto"/>
                                <w:right w:val="none" w:sz="0" w:space="0" w:color="auto"/>
                              </w:divBdr>
                              <w:divsChild>
                                <w:div w:id="2032148128">
                                  <w:marLeft w:val="0"/>
                                  <w:marRight w:val="0"/>
                                  <w:marTop w:val="0"/>
                                  <w:marBottom w:val="0"/>
                                  <w:divBdr>
                                    <w:top w:val="none" w:sz="0" w:space="0" w:color="auto"/>
                                    <w:left w:val="none" w:sz="0" w:space="0" w:color="auto"/>
                                    <w:bottom w:val="none" w:sz="0" w:space="0" w:color="auto"/>
                                    <w:right w:val="none" w:sz="0" w:space="0" w:color="auto"/>
                                  </w:divBdr>
                                  <w:divsChild>
                                    <w:div w:id="2101287621">
                                      <w:marLeft w:val="0"/>
                                      <w:marRight w:val="0"/>
                                      <w:marTop w:val="0"/>
                                      <w:marBottom w:val="0"/>
                                      <w:divBdr>
                                        <w:top w:val="none" w:sz="0" w:space="0" w:color="auto"/>
                                        <w:left w:val="none" w:sz="0" w:space="0" w:color="auto"/>
                                        <w:bottom w:val="none" w:sz="0" w:space="0" w:color="auto"/>
                                        <w:right w:val="none" w:sz="0" w:space="0" w:color="auto"/>
                                      </w:divBdr>
                                      <w:divsChild>
                                        <w:div w:id="1377000528">
                                          <w:marLeft w:val="0"/>
                                          <w:marRight w:val="0"/>
                                          <w:marTop w:val="0"/>
                                          <w:marBottom w:val="0"/>
                                          <w:divBdr>
                                            <w:top w:val="none" w:sz="0" w:space="0" w:color="auto"/>
                                            <w:left w:val="none" w:sz="0" w:space="0" w:color="auto"/>
                                            <w:bottom w:val="none" w:sz="0" w:space="0" w:color="auto"/>
                                            <w:right w:val="none" w:sz="0" w:space="0" w:color="auto"/>
                                          </w:divBdr>
                                          <w:divsChild>
                                            <w:div w:id="1231845330">
                                              <w:marLeft w:val="0"/>
                                              <w:marRight w:val="0"/>
                                              <w:marTop w:val="0"/>
                                              <w:marBottom w:val="0"/>
                                              <w:divBdr>
                                                <w:top w:val="none" w:sz="0" w:space="0" w:color="auto"/>
                                                <w:left w:val="none" w:sz="0" w:space="0" w:color="auto"/>
                                                <w:bottom w:val="none" w:sz="0" w:space="0" w:color="auto"/>
                                                <w:right w:val="none" w:sz="0" w:space="0" w:color="auto"/>
                                              </w:divBdr>
                                              <w:divsChild>
                                                <w:div w:id="1905095927">
                                                  <w:marLeft w:val="0"/>
                                                  <w:marRight w:val="0"/>
                                                  <w:marTop w:val="0"/>
                                                  <w:marBottom w:val="0"/>
                                                  <w:divBdr>
                                                    <w:top w:val="none" w:sz="0" w:space="0" w:color="auto"/>
                                                    <w:left w:val="none" w:sz="0" w:space="0" w:color="auto"/>
                                                    <w:bottom w:val="none" w:sz="0" w:space="0" w:color="auto"/>
                                                    <w:right w:val="none" w:sz="0" w:space="0" w:color="auto"/>
                                                  </w:divBdr>
                                                  <w:divsChild>
                                                    <w:div w:id="958223759">
                                                      <w:marLeft w:val="0"/>
                                                      <w:marRight w:val="0"/>
                                                      <w:marTop w:val="0"/>
                                                      <w:marBottom w:val="0"/>
                                                      <w:divBdr>
                                                        <w:top w:val="none" w:sz="0" w:space="0" w:color="auto"/>
                                                        <w:left w:val="none" w:sz="0" w:space="0" w:color="auto"/>
                                                        <w:bottom w:val="none" w:sz="0" w:space="0" w:color="auto"/>
                                                        <w:right w:val="none" w:sz="0" w:space="0" w:color="auto"/>
                                                      </w:divBdr>
                                                      <w:divsChild>
                                                        <w:div w:id="883784874">
                                                          <w:marLeft w:val="0"/>
                                                          <w:marRight w:val="0"/>
                                                          <w:marTop w:val="0"/>
                                                          <w:marBottom w:val="0"/>
                                                          <w:divBdr>
                                                            <w:top w:val="none" w:sz="0" w:space="0" w:color="auto"/>
                                                            <w:left w:val="none" w:sz="0" w:space="0" w:color="auto"/>
                                                            <w:bottom w:val="none" w:sz="0" w:space="0" w:color="auto"/>
                                                            <w:right w:val="none" w:sz="0" w:space="0" w:color="auto"/>
                                                          </w:divBdr>
                                                          <w:divsChild>
                                                            <w:div w:id="2137482629">
                                                              <w:marLeft w:val="0"/>
                                                              <w:marRight w:val="0"/>
                                                              <w:marTop w:val="0"/>
                                                              <w:marBottom w:val="0"/>
                                                              <w:divBdr>
                                                                <w:top w:val="none" w:sz="0" w:space="0" w:color="auto"/>
                                                                <w:left w:val="none" w:sz="0" w:space="0" w:color="auto"/>
                                                                <w:bottom w:val="none" w:sz="0" w:space="0" w:color="auto"/>
                                                                <w:right w:val="none" w:sz="0" w:space="0" w:color="auto"/>
                                                              </w:divBdr>
                                                              <w:divsChild>
                                                                <w:div w:id="1299653351">
                                                                  <w:marLeft w:val="0"/>
                                                                  <w:marRight w:val="0"/>
                                                                  <w:marTop w:val="0"/>
                                                                  <w:marBottom w:val="0"/>
                                                                  <w:divBdr>
                                                                    <w:top w:val="none" w:sz="0" w:space="0" w:color="auto"/>
                                                                    <w:left w:val="none" w:sz="0" w:space="0" w:color="auto"/>
                                                                    <w:bottom w:val="none" w:sz="0" w:space="0" w:color="auto"/>
                                                                    <w:right w:val="none" w:sz="0" w:space="0" w:color="auto"/>
                                                                  </w:divBdr>
                                                                  <w:divsChild>
                                                                    <w:div w:id="2095317898">
                                                                      <w:marLeft w:val="0"/>
                                                                      <w:marRight w:val="0"/>
                                                                      <w:marTop w:val="0"/>
                                                                      <w:marBottom w:val="0"/>
                                                                      <w:divBdr>
                                                                        <w:top w:val="none" w:sz="0" w:space="0" w:color="auto"/>
                                                                        <w:left w:val="none" w:sz="0" w:space="0" w:color="auto"/>
                                                                        <w:bottom w:val="none" w:sz="0" w:space="0" w:color="auto"/>
                                                                        <w:right w:val="none" w:sz="0" w:space="0" w:color="auto"/>
                                                                      </w:divBdr>
                                                                      <w:divsChild>
                                                                        <w:div w:id="1917666469">
                                                                          <w:marLeft w:val="0"/>
                                                                          <w:marRight w:val="0"/>
                                                                          <w:marTop w:val="0"/>
                                                                          <w:marBottom w:val="0"/>
                                                                          <w:divBdr>
                                                                            <w:top w:val="none" w:sz="0" w:space="0" w:color="auto"/>
                                                                            <w:left w:val="none" w:sz="0" w:space="0" w:color="auto"/>
                                                                            <w:bottom w:val="none" w:sz="0" w:space="0" w:color="auto"/>
                                                                            <w:right w:val="none" w:sz="0" w:space="0" w:color="auto"/>
                                                                          </w:divBdr>
                                                                          <w:divsChild>
                                                                            <w:div w:id="424232117">
                                                                              <w:marLeft w:val="0"/>
                                                                              <w:marRight w:val="0"/>
                                                                              <w:marTop w:val="0"/>
                                                                              <w:marBottom w:val="0"/>
                                                                              <w:divBdr>
                                                                                <w:top w:val="none" w:sz="0" w:space="0" w:color="auto"/>
                                                                                <w:left w:val="none" w:sz="0" w:space="0" w:color="auto"/>
                                                                                <w:bottom w:val="none" w:sz="0" w:space="0" w:color="auto"/>
                                                                                <w:right w:val="none" w:sz="0" w:space="0" w:color="auto"/>
                                                                              </w:divBdr>
                                                                              <w:divsChild>
                                                                                <w:div w:id="1504856600">
                                                                                  <w:marLeft w:val="0"/>
                                                                                  <w:marRight w:val="0"/>
                                                                                  <w:marTop w:val="0"/>
                                                                                  <w:marBottom w:val="0"/>
                                                                                  <w:divBdr>
                                                                                    <w:top w:val="none" w:sz="0" w:space="0" w:color="auto"/>
                                                                                    <w:left w:val="none" w:sz="0" w:space="0" w:color="auto"/>
                                                                                    <w:bottom w:val="none" w:sz="0" w:space="0" w:color="auto"/>
                                                                                    <w:right w:val="none" w:sz="0" w:space="0" w:color="auto"/>
                                                                                  </w:divBdr>
                                                                                  <w:divsChild>
                                                                                    <w:div w:id="1778794393">
                                                                                      <w:marLeft w:val="0"/>
                                                                                      <w:marRight w:val="0"/>
                                                                                      <w:marTop w:val="0"/>
                                                                                      <w:marBottom w:val="0"/>
                                                                                      <w:divBdr>
                                                                                        <w:top w:val="none" w:sz="0" w:space="0" w:color="auto"/>
                                                                                        <w:left w:val="none" w:sz="0" w:space="0" w:color="auto"/>
                                                                                        <w:bottom w:val="none" w:sz="0" w:space="0" w:color="auto"/>
                                                                                        <w:right w:val="none" w:sz="0" w:space="0" w:color="auto"/>
                                                                                      </w:divBdr>
                                                                                      <w:divsChild>
                                                                                        <w:div w:id="1206059204">
                                                                                          <w:marLeft w:val="0"/>
                                                                                          <w:marRight w:val="0"/>
                                                                                          <w:marTop w:val="0"/>
                                                                                          <w:marBottom w:val="0"/>
                                                                                          <w:divBdr>
                                                                                            <w:top w:val="none" w:sz="0" w:space="0" w:color="auto"/>
                                                                                            <w:left w:val="none" w:sz="0" w:space="0" w:color="auto"/>
                                                                                            <w:bottom w:val="none" w:sz="0" w:space="0" w:color="auto"/>
                                                                                            <w:right w:val="none" w:sz="0" w:space="0" w:color="auto"/>
                                                                                          </w:divBdr>
                                                                                          <w:divsChild>
                                                                                            <w:div w:id="943852423">
                                                                                              <w:marLeft w:val="0"/>
                                                                                              <w:marRight w:val="0"/>
                                                                                              <w:marTop w:val="0"/>
                                                                                              <w:marBottom w:val="0"/>
                                                                                              <w:divBdr>
                                                                                                <w:top w:val="none" w:sz="0" w:space="0" w:color="auto"/>
                                                                                                <w:left w:val="none" w:sz="0" w:space="0" w:color="auto"/>
                                                                                                <w:bottom w:val="none" w:sz="0" w:space="0" w:color="auto"/>
                                                                                                <w:right w:val="none" w:sz="0" w:space="0" w:color="auto"/>
                                                                                              </w:divBdr>
                                                                                              <w:divsChild>
                                                                                                <w:div w:id="814029724">
                                                                                                  <w:marLeft w:val="0"/>
                                                                                                  <w:marRight w:val="0"/>
                                                                                                  <w:marTop w:val="0"/>
                                                                                                  <w:marBottom w:val="0"/>
                                                                                                  <w:divBdr>
                                                                                                    <w:top w:val="none" w:sz="0" w:space="0" w:color="auto"/>
                                                                                                    <w:left w:val="none" w:sz="0" w:space="0" w:color="auto"/>
                                                                                                    <w:bottom w:val="none" w:sz="0" w:space="0" w:color="auto"/>
                                                                                                    <w:right w:val="none" w:sz="0" w:space="0" w:color="auto"/>
                                                                                                  </w:divBdr>
                                                                                                  <w:divsChild>
                                                                                                    <w:div w:id="518667796">
                                                                                                      <w:marLeft w:val="0"/>
                                                                                                      <w:marRight w:val="0"/>
                                                                                                      <w:marTop w:val="0"/>
                                                                                                      <w:marBottom w:val="0"/>
                                                                                                      <w:divBdr>
                                                                                                        <w:top w:val="none" w:sz="0" w:space="0" w:color="auto"/>
                                                                                                        <w:left w:val="none" w:sz="0" w:space="0" w:color="auto"/>
                                                                                                        <w:bottom w:val="none" w:sz="0" w:space="0" w:color="auto"/>
                                                                                                        <w:right w:val="none" w:sz="0" w:space="0" w:color="auto"/>
                                                                                                      </w:divBdr>
                                                                                                      <w:divsChild>
                                                                                                        <w:div w:id="920138016">
                                                                                                          <w:marLeft w:val="0"/>
                                                                                                          <w:marRight w:val="0"/>
                                                                                                          <w:marTop w:val="0"/>
                                                                                                          <w:marBottom w:val="0"/>
                                                                                                          <w:divBdr>
                                                                                                            <w:top w:val="none" w:sz="0" w:space="0" w:color="auto"/>
                                                                                                            <w:left w:val="none" w:sz="0" w:space="0" w:color="auto"/>
                                                                                                            <w:bottom w:val="none" w:sz="0" w:space="0" w:color="auto"/>
                                                                                                            <w:right w:val="none" w:sz="0" w:space="0" w:color="auto"/>
                                                                                                          </w:divBdr>
                                                                                                          <w:divsChild>
                                                                                                            <w:div w:id="1566137488">
                                                                                                              <w:marLeft w:val="0"/>
                                                                                                              <w:marRight w:val="0"/>
                                                                                                              <w:marTop w:val="0"/>
                                                                                                              <w:marBottom w:val="0"/>
                                                                                                              <w:divBdr>
                                                                                                                <w:top w:val="none" w:sz="0" w:space="0" w:color="auto"/>
                                                                                                                <w:left w:val="none" w:sz="0" w:space="0" w:color="auto"/>
                                                                                                                <w:bottom w:val="none" w:sz="0" w:space="0" w:color="auto"/>
                                                                                                                <w:right w:val="none" w:sz="0" w:space="0" w:color="auto"/>
                                                                                                              </w:divBdr>
                                                                                                              <w:divsChild>
                                                                                                                <w:div w:id="470442317">
                                                                                                                  <w:marLeft w:val="0"/>
                                                                                                                  <w:marRight w:val="0"/>
                                                                                                                  <w:marTop w:val="0"/>
                                                                                                                  <w:marBottom w:val="0"/>
                                                                                                                  <w:divBdr>
                                                                                                                    <w:top w:val="none" w:sz="0" w:space="0" w:color="auto"/>
                                                                                                                    <w:left w:val="none" w:sz="0" w:space="0" w:color="auto"/>
                                                                                                                    <w:bottom w:val="none" w:sz="0" w:space="0" w:color="auto"/>
                                                                                                                    <w:right w:val="none" w:sz="0" w:space="0" w:color="auto"/>
                                                                                                                  </w:divBdr>
                                                                                                                  <w:divsChild>
                                                                                                                    <w:div w:id="1281183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6318931">
      <w:bodyDiv w:val="1"/>
      <w:marLeft w:val="0"/>
      <w:marRight w:val="0"/>
      <w:marTop w:val="0"/>
      <w:marBottom w:val="0"/>
      <w:divBdr>
        <w:top w:val="none" w:sz="0" w:space="0" w:color="auto"/>
        <w:left w:val="none" w:sz="0" w:space="0" w:color="auto"/>
        <w:bottom w:val="none" w:sz="0" w:space="0" w:color="auto"/>
        <w:right w:val="none" w:sz="0" w:space="0" w:color="auto"/>
      </w:divBdr>
    </w:div>
    <w:div w:id="2042900949">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tek.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m@cloudtek.kz" TargetMode="External"/><Relationship Id="rId5" Type="http://schemas.openxmlformats.org/officeDocument/2006/relationships/webSettings" Target="webSettings.xml"/><Relationship Id="rId10" Type="http://schemas.openxmlformats.org/officeDocument/2006/relationships/hyperlink" Target="https://auth.cloudtek.kz/register" TargetMode="External"/><Relationship Id="rId4" Type="http://schemas.openxmlformats.org/officeDocument/2006/relationships/settings" Target="settings.xml"/><Relationship Id="rId9" Type="http://schemas.openxmlformats.org/officeDocument/2006/relationships/hyperlink" Target="https://my.cloudtek.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0F6BC-63D6-401B-B7EF-C9A4D3133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8410</Words>
  <Characters>47937</Characters>
  <Application>Microsoft Office Word</Application>
  <DocSecurity>0</DocSecurity>
  <Lines>399</Lines>
  <Paragraphs>112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Richfit International</Company>
  <LinksUpToDate>false</LinksUpToDate>
  <CharactersWithSpaces>56235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18681</cp:lastModifiedBy>
  <cp:revision>2</cp:revision>
  <cp:lastPrinted>2016-01-21T05:14:00Z</cp:lastPrinted>
  <dcterms:created xsi:type="dcterms:W3CDTF">2023-07-19T05:33:00Z</dcterms:created>
  <dcterms:modified xsi:type="dcterms:W3CDTF">2023-07-19T05:33:00Z</dcterms:modified>
</cp:coreProperties>
</file>